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7" w:type="dxa"/>
        <w:tblInd w:w="-79" w:type="dxa"/>
        <w:tblBorders>
          <w:bottom w:val="thinThickSmallGap" w:sz="24" w:space="0" w:color="auto"/>
        </w:tblBorders>
        <w:tblLayout w:type="fixed"/>
        <w:tblLook w:val="0000"/>
      </w:tblPr>
      <w:tblGrid>
        <w:gridCol w:w="4521"/>
        <w:gridCol w:w="1180"/>
        <w:gridCol w:w="4816"/>
      </w:tblGrid>
      <w:tr w:rsidR="008E1EA6" w:rsidRPr="00FD2014">
        <w:trPr>
          <w:trHeight w:val="1526"/>
        </w:trPr>
        <w:tc>
          <w:tcPr>
            <w:tcW w:w="4521" w:type="dxa"/>
            <w:tcBorders>
              <w:bottom w:val="single" w:sz="18" w:space="0" w:color="auto"/>
            </w:tcBorders>
          </w:tcPr>
          <w:p w:rsidR="008E1EA6" w:rsidRDefault="008E1EA6">
            <w:pPr>
              <w:jc w:val="center"/>
              <w:rPr>
                <w:lang w:val="tt-RU"/>
              </w:rPr>
            </w:pPr>
          </w:p>
          <w:p w:rsidR="008E1EA6" w:rsidRPr="00741D1F" w:rsidRDefault="008E1EA6">
            <w:pPr>
              <w:jc w:val="center"/>
              <w:rPr>
                <w:lang w:val="tt-RU"/>
              </w:rPr>
            </w:pPr>
            <w:r w:rsidRPr="00741D1F">
              <w:rPr>
                <w:lang w:val="tt-RU"/>
              </w:rPr>
              <w:t>РЕСПУБЛИКА   ТАТАРСТАН</w:t>
            </w:r>
          </w:p>
          <w:p w:rsidR="008E1EA6" w:rsidRPr="00D749BB" w:rsidRDefault="008E1EA6">
            <w:pPr>
              <w:jc w:val="center"/>
              <w:rPr>
                <w:b/>
                <w:sz w:val="28"/>
                <w:szCs w:val="28"/>
              </w:rPr>
            </w:pPr>
            <w:r w:rsidRPr="00D749BB">
              <w:rPr>
                <w:b/>
                <w:sz w:val="28"/>
                <w:szCs w:val="28"/>
              </w:rPr>
              <w:t>РУКОВОДИТЕЛЬ</w:t>
            </w:r>
          </w:p>
          <w:p w:rsidR="008E1EA6" w:rsidRPr="00D749BB" w:rsidRDefault="008E1EA6">
            <w:pPr>
              <w:jc w:val="center"/>
              <w:rPr>
                <w:b/>
              </w:rPr>
            </w:pPr>
            <w:r w:rsidRPr="00D749BB">
              <w:rPr>
                <w:b/>
              </w:rPr>
              <w:t>ИСПОЛНИТЕЛЬНОГО   КОМИТЕТА</w:t>
            </w:r>
          </w:p>
          <w:p w:rsidR="008E1EA6" w:rsidRPr="00D749BB" w:rsidRDefault="008E1EA6">
            <w:pPr>
              <w:jc w:val="center"/>
              <w:rPr>
                <w:b/>
              </w:rPr>
            </w:pPr>
            <w:r w:rsidRPr="00D749BB">
              <w:rPr>
                <w:b/>
              </w:rPr>
              <w:t>МУНИЦИПАЛЬНОГО  ОБРАЗОВАНИЯ «ГОРОД БАВЛЫ»</w:t>
            </w:r>
          </w:p>
          <w:p w:rsidR="008E1EA6" w:rsidRPr="00FD2014" w:rsidRDefault="008E1EA6">
            <w:pPr>
              <w:jc w:val="center"/>
              <w:rPr>
                <w:b/>
                <w:lang w:val="tt-RU"/>
              </w:rPr>
            </w:pPr>
          </w:p>
        </w:tc>
        <w:tc>
          <w:tcPr>
            <w:tcW w:w="1180" w:type="dxa"/>
            <w:tcBorders>
              <w:bottom w:val="single" w:sz="18" w:space="0" w:color="auto"/>
            </w:tcBorders>
          </w:tcPr>
          <w:p w:rsidR="008E1EA6" w:rsidRPr="00250EC6" w:rsidRDefault="008E1EA6">
            <w:pPr>
              <w:jc w:val="center"/>
              <w:rPr>
                <w:b/>
              </w:rPr>
            </w:pPr>
          </w:p>
          <w:p w:rsidR="008E1EA6" w:rsidRPr="00250EC6" w:rsidRDefault="008E1EA6">
            <w:pPr>
              <w:jc w:val="center"/>
              <w:rPr>
                <w:b/>
                <w:i/>
              </w:rPr>
            </w:pPr>
          </w:p>
        </w:tc>
        <w:tc>
          <w:tcPr>
            <w:tcW w:w="4816" w:type="dxa"/>
            <w:tcBorders>
              <w:bottom w:val="single" w:sz="18" w:space="0" w:color="auto"/>
            </w:tcBorders>
          </w:tcPr>
          <w:p w:rsidR="008E1EA6" w:rsidRPr="00250EC6" w:rsidRDefault="008E1EA6">
            <w:pPr>
              <w:jc w:val="center"/>
            </w:pPr>
            <w:r w:rsidRPr="00250EC6">
              <w:t xml:space="preserve">  </w:t>
            </w:r>
          </w:p>
          <w:p w:rsidR="008E1EA6" w:rsidRPr="00250EC6" w:rsidRDefault="008E1EA6">
            <w:pPr>
              <w:jc w:val="center"/>
            </w:pPr>
            <w:r w:rsidRPr="00250EC6">
              <w:t xml:space="preserve">  ТАТАРСТАН   РЕСПУБЛИКАСЫ</w:t>
            </w:r>
          </w:p>
          <w:p w:rsidR="008E1EA6" w:rsidRPr="00FD0FD8" w:rsidRDefault="008E1EA6">
            <w:pPr>
              <w:pStyle w:val="2"/>
              <w:rPr>
                <w:sz w:val="24"/>
                <w:szCs w:val="24"/>
              </w:rPr>
            </w:pPr>
            <w:r w:rsidRPr="00FD0FD8">
              <w:rPr>
                <w:sz w:val="24"/>
                <w:szCs w:val="24"/>
              </w:rPr>
              <w:t>«</w:t>
            </w:r>
            <w:r w:rsidRPr="00FD0FD8">
              <w:rPr>
                <w:sz w:val="24"/>
                <w:szCs w:val="24"/>
                <w:lang w:val="ar-SA"/>
              </w:rPr>
              <w:t>БАУЛЫ</w:t>
            </w:r>
            <w:r w:rsidRPr="00FD0FD8">
              <w:rPr>
                <w:sz w:val="24"/>
                <w:szCs w:val="24"/>
              </w:rPr>
              <w:t xml:space="preserve"> </w:t>
            </w:r>
            <w:proofErr w:type="gramStart"/>
            <w:r w:rsidRPr="00FD0FD8">
              <w:rPr>
                <w:sz w:val="24"/>
                <w:szCs w:val="24"/>
              </w:rPr>
              <w:t>Ш</w:t>
            </w:r>
            <w:proofErr w:type="gramEnd"/>
            <w:r w:rsidRPr="00FD0FD8">
              <w:rPr>
                <w:sz w:val="24"/>
                <w:szCs w:val="24"/>
                <w:lang w:val="tt-RU"/>
              </w:rPr>
              <w:t>ӘҺӘРЕ</w:t>
            </w:r>
            <w:r w:rsidRPr="00FD0FD8">
              <w:rPr>
                <w:sz w:val="24"/>
                <w:szCs w:val="24"/>
              </w:rPr>
              <w:t>»</w:t>
            </w:r>
          </w:p>
          <w:p w:rsidR="008E1EA6" w:rsidRPr="00FD0FD8" w:rsidRDefault="008E1EA6">
            <w:pPr>
              <w:pStyle w:val="2"/>
              <w:rPr>
                <w:sz w:val="24"/>
                <w:szCs w:val="24"/>
              </w:rPr>
            </w:pPr>
            <w:r w:rsidRPr="00FD0FD8">
              <w:rPr>
                <w:sz w:val="24"/>
                <w:szCs w:val="24"/>
              </w:rPr>
              <w:t xml:space="preserve">  </w:t>
            </w:r>
            <w:r w:rsidRPr="00FD0FD8">
              <w:rPr>
                <w:sz w:val="24"/>
                <w:szCs w:val="24"/>
                <w:lang w:val="tt-RU"/>
              </w:rPr>
              <w:t>МУНИ</w:t>
            </w:r>
            <w:r w:rsidRPr="00FD0FD8">
              <w:rPr>
                <w:sz w:val="24"/>
                <w:szCs w:val="24"/>
              </w:rPr>
              <w:t>Ц</w:t>
            </w:r>
            <w:r w:rsidRPr="00FD0FD8">
              <w:rPr>
                <w:sz w:val="24"/>
                <w:szCs w:val="24"/>
                <w:lang w:val="tt-RU"/>
              </w:rPr>
              <w:t>ИПАЛЬ  БЕРӘМЛЕГЕ</w:t>
            </w:r>
          </w:p>
          <w:p w:rsidR="008E1EA6" w:rsidRPr="00FD0FD8" w:rsidRDefault="008E1EA6">
            <w:pPr>
              <w:pStyle w:val="2"/>
              <w:rPr>
                <w:sz w:val="24"/>
                <w:szCs w:val="24"/>
              </w:rPr>
            </w:pPr>
            <w:r w:rsidRPr="00FD0FD8">
              <w:rPr>
                <w:sz w:val="24"/>
                <w:szCs w:val="24"/>
              </w:rPr>
              <w:t>БАШКАРМА КОМИТЕТЫ</w:t>
            </w:r>
          </w:p>
          <w:p w:rsidR="008E1EA6" w:rsidRPr="00AB4927" w:rsidRDefault="008E1EA6">
            <w:pPr>
              <w:jc w:val="center"/>
              <w:rPr>
                <w:sz w:val="20"/>
                <w:szCs w:val="20"/>
                <w:lang w:val="tt-RU"/>
              </w:rPr>
            </w:pPr>
            <w:r w:rsidRPr="00FD2014">
              <w:rPr>
                <w:b/>
                <w:sz w:val="32"/>
                <w:szCs w:val="32"/>
                <w:lang w:val="tt-RU"/>
              </w:rPr>
              <w:t>ҖИТӘКЧЕСЕ</w:t>
            </w:r>
          </w:p>
        </w:tc>
      </w:tr>
    </w:tbl>
    <w:p w:rsidR="008E1EA6" w:rsidRPr="00FD2014" w:rsidRDefault="008E1EA6">
      <w:pPr>
        <w:ind w:left="-709"/>
        <w:rPr>
          <w:i/>
          <w:sz w:val="22"/>
          <w:lang w:val="tt-RU"/>
        </w:rPr>
      </w:pPr>
    </w:p>
    <w:p w:rsidR="008E1EA6" w:rsidRDefault="008E1EA6">
      <w:pPr>
        <w:ind w:left="-709"/>
        <w:jc w:val="center"/>
        <w:rPr>
          <w:b/>
          <w:sz w:val="32"/>
          <w:szCs w:val="32"/>
        </w:rPr>
      </w:pPr>
      <w:r>
        <w:rPr>
          <w:b/>
          <w:sz w:val="32"/>
          <w:szCs w:val="32"/>
        </w:rPr>
        <w:t xml:space="preserve">   ПОСТАНОВЛЕНИЕ                                                 </w:t>
      </w:r>
      <w:r w:rsidRPr="00E04C79">
        <w:rPr>
          <w:b/>
          <w:sz w:val="32"/>
          <w:szCs w:val="32"/>
        </w:rPr>
        <w:t xml:space="preserve"> </w:t>
      </w:r>
      <w:r>
        <w:rPr>
          <w:b/>
          <w:sz w:val="32"/>
          <w:szCs w:val="32"/>
        </w:rPr>
        <w:t>КАРАР</w:t>
      </w:r>
    </w:p>
    <w:p w:rsidR="008E1EA6" w:rsidRPr="00461995" w:rsidRDefault="008E1EA6">
      <w:pPr>
        <w:ind w:left="-709"/>
        <w:jc w:val="center"/>
        <w:rPr>
          <w:b/>
          <w:sz w:val="32"/>
          <w:szCs w:val="32"/>
        </w:rPr>
      </w:pPr>
    </w:p>
    <w:p w:rsidR="008E1EA6" w:rsidRDefault="008E1EA6">
      <w:pPr>
        <w:ind w:left="-709"/>
      </w:pPr>
      <w:r>
        <w:rPr>
          <w:sz w:val="22"/>
        </w:rPr>
        <w:t xml:space="preserve">             </w:t>
      </w:r>
      <w:r w:rsidRPr="00013511">
        <w:rPr>
          <w:sz w:val="22"/>
        </w:rPr>
        <w:t xml:space="preserve">   </w:t>
      </w:r>
      <w:r w:rsidR="00E36423">
        <w:rPr>
          <w:sz w:val="22"/>
        </w:rPr>
        <w:t xml:space="preserve">       </w:t>
      </w:r>
      <w:r w:rsidRPr="00013511">
        <w:rPr>
          <w:sz w:val="22"/>
        </w:rPr>
        <w:t xml:space="preserve"> </w:t>
      </w:r>
      <w:r>
        <w:t xml:space="preserve"> от  «_</w:t>
      </w:r>
      <w:r w:rsidR="00BD3F44">
        <w:rPr>
          <w:u w:val="single"/>
        </w:rPr>
        <w:t>28</w:t>
      </w:r>
      <w:r>
        <w:t>___»___</w:t>
      </w:r>
      <w:r w:rsidR="00BD3F44">
        <w:rPr>
          <w:u w:val="single"/>
        </w:rPr>
        <w:t>марта</w:t>
      </w:r>
      <w:r>
        <w:t>__201</w:t>
      </w:r>
      <w:r w:rsidR="004F228D">
        <w:t>4</w:t>
      </w:r>
      <w:r>
        <w:t xml:space="preserve"> </w:t>
      </w:r>
      <w:r w:rsidRPr="00374601">
        <w:t>г.</w:t>
      </w:r>
      <w:r w:rsidRPr="00374601">
        <w:tab/>
      </w:r>
      <w:r w:rsidRPr="00374601">
        <w:tab/>
        <w:t xml:space="preserve">           </w:t>
      </w:r>
      <w:r w:rsidR="00E36423">
        <w:t xml:space="preserve">      </w:t>
      </w:r>
      <w:r w:rsidRPr="00374601">
        <w:t xml:space="preserve">         </w:t>
      </w:r>
      <w:r>
        <w:t xml:space="preserve">                       </w:t>
      </w:r>
      <w:r w:rsidRPr="00374601">
        <w:t xml:space="preserve">  №_</w:t>
      </w:r>
      <w:r w:rsidR="00BD3F44">
        <w:rPr>
          <w:u w:val="single"/>
        </w:rPr>
        <w:t>10</w:t>
      </w:r>
      <w:r w:rsidRPr="00374601">
        <w:t>__</w:t>
      </w:r>
    </w:p>
    <w:p w:rsidR="00462E16" w:rsidRDefault="00462E16">
      <w:pPr>
        <w:ind w:left="-709"/>
      </w:pPr>
    </w:p>
    <w:p w:rsidR="007D0626" w:rsidRPr="00171D2B" w:rsidRDefault="007D0626" w:rsidP="007D0626">
      <w:pPr>
        <w:jc w:val="both"/>
        <w:rPr>
          <w:sz w:val="27"/>
          <w:szCs w:val="27"/>
        </w:rPr>
      </w:pPr>
      <w:r w:rsidRPr="00171D2B">
        <w:rPr>
          <w:sz w:val="27"/>
          <w:szCs w:val="27"/>
        </w:rPr>
        <w:t xml:space="preserve">О закрытии </w:t>
      </w:r>
    </w:p>
    <w:p w:rsidR="007D0626" w:rsidRPr="00171D2B" w:rsidRDefault="007D0626" w:rsidP="007D0626">
      <w:pPr>
        <w:jc w:val="both"/>
        <w:rPr>
          <w:sz w:val="27"/>
          <w:szCs w:val="27"/>
        </w:rPr>
      </w:pPr>
      <w:r w:rsidRPr="00171D2B">
        <w:rPr>
          <w:sz w:val="27"/>
          <w:szCs w:val="27"/>
        </w:rPr>
        <w:t>городского кладбища</w:t>
      </w:r>
    </w:p>
    <w:p w:rsidR="007D0626" w:rsidRPr="00171D2B" w:rsidRDefault="007D0626" w:rsidP="007D0626">
      <w:pPr>
        <w:jc w:val="both"/>
        <w:rPr>
          <w:sz w:val="27"/>
          <w:szCs w:val="27"/>
        </w:rPr>
      </w:pPr>
      <w:r w:rsidRPr="00171D2B">
        <w:rPr>
          <w:sz w:val="27"/>
          <w:szCs w:val="27"/>
        </w:rPr>
        <w:t xml:space="preserve">по </w:t>
      </w:r>
      <w:r w:rsidR="00AD6AD9" w:rsidRPr="00171D2B">
        <w:rPr>
          <w:sz w:val="27"/>
          <w:szCs w:val="27"/>
        </w:rPr>
        <w:t>ул. Строителей</w:t>
      </w:r>
      <w:r w:rsidR="00D82F7F" w:rsidRPr="00171D2B">
        <w:rPr>
          <w:sz w:val="27"/>
          <w:szCs w:val="27"/>
        </w:rPr>
        <w:t>, г</w:t>
      </w:r>
      <w:proofErr w:type="gramStart"/>
      <w:r w:rsidR="00D82F7F" w:rsidRPr="00171D2B">
        <w:rPr>
          <w:sz w:val="27"/>
          <w:szCs w:val="27"/>
        </w:rPr>
        <w:t>.Б</w:t>
      </w:r>
      <w:proofErr w:type="gramEnd"/>
      <w:r w:rsidR="00D82F7F" w:rsidRPr="00171D2B">
        <w:rPr>
          <w:sz w:val="27"/>
          <w:szCs w:val="27"/>
        </w:rPr>
        <w:t>авлы</w:t>
      </w:r>
    </w:p>
    <w:p w:rsidR="007D0626" w:rsidRPr="00171D2B" w:rsidRDefault="007D0626" w:rsidP="007D0626">
      <w:pPr>
        <w:jc w:val="both"/>
        <w:rPr>
          <w:sz w:val="27"/>
          <w:szCs w:val="27"/>
        </w:rPr>
      </w:pPr>
    </w:p>
    <w:p w:rsidR="007D0626" w:rsidRPr="00171D2B" w:rsidRDefault="007D0626" w:rsidP="00A944D9">
      <w:pPr>
        <w:autoSpaceDE w:val="0"/>
        <w:autoSpaceDN w:val="0"/>
        <w:adjustRightInd w:val="0"/>
        <w:spacing w:line="360" w:lineRule="auto"/>
        <w:ind w:firstLine="540"/>
        <w:jc w:val="both"/>
        <w:rPr>
          <w:sz w:val="27"/>
          <w:szCs w:val="27"/>
        </w:rPr>
      </w:pPr>
      <w:r w:rsidRPr="00171D2B">
        <w:rPr>
          <w:sz w:val="27"/>
          <w:szCs w:val="27"/>
        </w:rPr>
        <w:t xml:space="preserve">В связи с отсутствием свободных мест для захоронения на городском кладбище и высокой плотностью ранее произведенных захоронений, </w:t>
      </w:r>
      <w:r w:rsidR="00A944D9" w:rsidRPr="00171D2B">
        <w:rPr>
          <w:sz w:val="27"/>
          <w:szCs w:val="27"/>
        </w:rPr>
        <w:t xml:space="preserve">в соответствии </w:t>
      </w:r>
      <w:proofErr w:type="gramStart"/>
      <w:r w:rsidRPr="00171D2B">
        <w:rPr>
          <w:sz w:val="27"/>
          <w:szCs w:val="27"/>
        </w:rPr>
        <w:t>с</w:t>
      </w:r>
      <w:proofErr w:type="gramEnd"/>
      <w:r w:rsidRPr="00171D2B">
        <w:rPr>
          <w:sz w:val="27"/>
          <w:szCs w:val="27"/>
        </w:rPr>
        <w:t xml:space="preserve"> </w:t>
      </w:r>
      <w:proofErr w:type="gramStart"/>
      <w:r w:rsidR="00A944D9" w:rsidRPr="00171D2B">
        <w:rPr>
          <w:sz w:val="27"/>
          <w:szCs w:val="27"/>
        </w:rPr>
        <w:t>Федеральными</w:t>
      </w:r>
      <w:proofErr w:type="gramEnd"/>
      <w:r w:rsidR="00A944D9" w:rsidRPr="00171D2B">
        <w:rPr>
          <w:sz w:val="27"/>
          <w:szCs w:val="27"/>
        </w:rPr>
        <w:t xml:space="preserve"> </w:t>
      </w:r>
      <w:hyperlink r:id="rId8" w:history="1">
        <w:r w:rsidR="00A944D9" w:rsidRPr="00171D2B">
          <w:rPr>
            <w:sz w:val="27"/>
            <w:szCs w:val="27"/>
          </w:rPr>
          <w:t>законам</w:t>
        </w:r>
      </w:hyperlink>
      <w:r w:rsidR="00A944D9" w:rsidRPr="00171D2B">
        <w:rPr>
          <w:sz w:val="27"/>
          <w:szCs w:val="27"/>
        </w:rPr>
        <w:t>и  от 06.10.2003 № 131-ФЗ «Об общих принципах организации местного самоуправления в Российской Федерации», от 12.01.1996</w:t>
      </w:r>
      <w:r w:rsidR="008553B1" w:rsidRPr="00171D2B">
        <w:rPr>
          <w:sz w:val="27"/>
          <w:szCs w:val="27"/>
        </w:rPr>
        <w:t xml:space="preserve"> </w:t>
      </w:r>
      <w:r w:rsidR="00A944D9" w:rsidRPr="00171D2B">
        <w:rPr>
          <w:sz w:val="27"/>
          <w:szCs w:val="27"/>
        </w:rPr>
        <w:t xml:space="preserve"> №8-ФЗ  «О погребении и похоронном деле», </w:t>
      </w:r>
      <w:hyperlink r:id="rId9" w:history="1">
        <w:proofErr w:type="spellStart"/>
        <w:r w:rsidR="00A944D9" w:rsidRPr="00171D2B">
          <w:rPr>
            <w:color w:val="0000FF"/>
            <w:sz w:val="27"/>
            <w:szCs w:val="27"/>
          </w:rPr>
          <w:t>СанПиН</w:t>
        </w:r>
        <w:proofErr w:type="spellEnd"/>
        <w:r w:rsidR="00A944D9" w:rsidRPr="00171D2B">
          <w:rPr>
            <w:color w:val="0000FF"/>
            <w:sz w:val="27"/>
            <w:szCs w:val="27"/>
          </w:rPr>
          <w:t xml:space="preserve"> 2.2.1/2.1.1.1200-03</w:t>
        </w:r>
      </w:hyperlink>
      <w:r w:rsidR="00A944D9" w:rsidRPr="00171D2B">
        <w:rPr>
          <w:sz w:val="27"/>
          <w:szCs w:val="27"/>
        </w:rPr>
        <w:t xml:space="preserve"> "Санитарно-защитные зоны и санитарная классификация предприятий, сооружений и иных объектов. Новая редакция" (п. 7.1.12), </w:t>
      </w:r>
      <w:hyperlink r:id="rId10" w:history="1">
        <w:proofErr w:type="spellStart"/>
        <w:r w:rsidR="00A944D9" w:rsidRPr="00171D2B">
          <w:rPr>
            <w:color w:val="0000FF"/>
            <w:sz w:val="27"/>
            <w:szCs w:val="27"/>
          </w:rPr>
          <w:t>СанПиН</w:t>
        </w:r>
        <w:proofErr w:type="spellEnd"/>
        <w:r w:rsidR="00A944D9" w:rsidRPr="00171D2B">
          <w:rPr>
            <w:color w:val="0000FF"/>
            <w:sz w:val="27"/>
            <w:szCs w:val="27"/>
          </w:rPr>
          <w:t xml:space="preserve"> 2.1.2882.-11</w:t>
        </w:r>
      </w:hyperlink>
      <w:r w:rsidR="00A944D9" w:rsidRPr="00171D2B">
        <w:rPr>
          <w:sz w:val="27"/>
          <w:szCs w:val="27"/>
        </w:rPr>
        <w:t xml:space="preserve"> "Гигиенические требования к размещению, устройству и содержанию кладбищ, зданий и сооружений похоронного назначения, Уставом муниципального образования «</w:t>
      </w:r>
      <w:r w:rsidR="008553B1" w:rsidRPr="00171D2B">
        <w:rPr>
          <w:sz w:val="27"/>
          <w:szCs w:val="27"/>
        </w:rPr>
        <w:t>город Б</w:t>
      </w:r>
      <w:r w:rsidR="00A944D9" w:rsidRPr="00171D2B">
        <w:rPr>
          <w:sz w:val="27"/>
          <w:szCs w:val="27"/>
        </w:rPr>
        <w:t>авлы» Республики Татарстан</w:t>
      </w:r>
    </w:p>
    <w:p w:rsidR="007D0626" w:rsidRPr="00171D2B" w:rsidRDefault="007D0626" w:rsidP="007D0626">
      <w:pPr>
        <w:spacing w:line="360" w:lineRule="auto"/>
        <w:jc w:val="center"/>
        <w:rPr>
          <w:sz w:val="27"/>
          <w:szCs w:val="27"/>
        </w:rPr>
      </w:pPr>
      <w:proofErr w:type="gramStart"/>
      <w:r w:rsidRPr="00171D2B">
        <w:rPr>
          <w:sz w:val="27"/>
          <w:szCs w:val="27"/>
        </w:rPr>
        <w:t>П</w:t>
      </w:r>
      <w:proofErr w:type="gramEnd"/>
      <w:r w:rsidRPr="00171D2B">
        <w:rPr>
          <w:sz w:val="27"/>
          <w:szCs w:val="27"/>
        </w:rPr>
        <w:t xml:space="preserve"> О С Т А Н О В Л Я Ю:</w:t>
      </w:r>
    </w:p>
    <w:p w:rsidR="007D0626" w:rsidRPr="00171D2B" w:rsidRDefault="007D0626" w:rsidP="007D0626">
      <w:pPr>
        <w:spacing w:line="360" w:lineRule="auto"/>
        <w:ind w:firstLine="748"/>
        <w:jc w:val="both"/>
        <w:rPr>
          <w:sz w:val="27"/>
          <w:szCs w:val="27"/>
        </w:rPr>
      </w:pPr>
      <w:r w:rsidRPr="00171D2B">
        <w:rPr>
          <w:sz w:val="27"/>
          <w:szCs w:val="27"/>
        </w:rPr>
        <w:t xml:space="preserve">1.Признать городское кладбище по </w:t>
      </w:r>
      <w:r w:rsidR="00AD6AD9" w:rsidRPr="00171D2B">
        <w:rPr>
          <w:sz w:val="27"/>
          <w:szCs w:val="27"/>
        </w:rPr>
        <w:t>ул</w:t>
      </w:r>
      <w:proofErr w:type="gramStart"/>
      <w:r w:rsidR="00AD6AD9" w:rsidRPr="00171D2B">
        <w:rPr>
          <w:sz w:val="27"/>
          <w:szCs w:val="27"/>
        </w:rPr>
        <w:t>.С</w:t>
      </w:r>
      <w:proofErr w:type="gramEnd"/>
      <w:r w:rsidR="00AD6AD9" w:rsidRPr="00171D2B">
        <w:rPr>
          <w:sz w:val="27"/>
          <w:szCs w:val="27"/>
        </w:rPr>
        <w:t>троителей</w:t>
      </w:r>
      <w:r w:rsidR="00D82F7F" w:rsidRPr="00171D2B">
        <w:rPr>
          <w:sz w:val="27"/>
          <w:szCs w:val="27"/>
        </w:rPr>
        <w:t>, г.Бавлы</w:t>
      </w:r>
      <w:r w:rsidRPr="00171D2B">
        <w:rPr>
          <w:sz w:val="27"/>
          <w:szCs w:val="27"/>
        </w:rPr>
        <w:t xml:space="preserve"> - мемориальным, ограничить участки для захоронения, находящиеся в пределах старого кладбища.</w:t>
      </w:r>
    </w:p>
    <w:p w:rsidR="007D0626" w:rsidRPr="00171D2B" w:rsidRDefault="007D0626" w:rsidP="008553B1">
      <w:pPr>
        <w:autoSpaceDE w:val="0"/>
        <w:autoSpaceDN w:val="0"/>
        <w:adjustRightInd w:val="0"/>
        <w:spacing w:line="360" w:lineRule="auto"/>
        <w:ind w:firstLine="540"/>
        <w:jc w:val="both"/>
        <w:rPr>
          <w:sz w:val="27"/>
          <w:szCs w:val="27"/>
        </w:rPr>
      </w:pPr>
      <w:r w:rsidRPr="00171D2B">
        <w:rPr>
          <w:sz w:val="27"/>
          <w:szCs w:val="27"/>
        </w:rPr>
        <w:t xml:space="preserve">2. </w:t>
      </w:r>
      <w:proofErr w:type="gramStart"/>
      <w:r w:rsidRPr="00171D2B">
        <w:rPr>
          <w:sz w:val="27"/>
          <w:szCs w:val="27"/>
        </w:rPr>
        <w:t>Разрешить в виде исключения на территории кладбища семейные захоронения огороженные оградками, при условии подтверждения родственных связей между умершими и ранее захороненными в данном семейном захоронении</w:t>
      </w:r>
      <w:r w:rsidR="008553B1" w:rsidRPr="00171D2B">
        <w:rPr>
          <w:sz w:val="27"/>
          <w:szCs w:val="27"/>
        </w:rPr>
        <w:t>,</w:t>
      </w:r>
      <w:r w:rsidRPr="00171D2B">
        <w:rPr>
          <w:sz w:val="27"/>
          <w:szCs w:val="27"/>
        </w:rPr>
        <w:t xml:space="preserve"> </w:t>
      </w:r>
      <w:r w:rsidR="008553B1" w:rsidRPr="00171D2B">
        <w:rPr>
          <w:sz w:val="27"/>
          <w:szCs w:val="27"/>
        </w:rPr>
        <w:t>с соблюдением требований санитарных правил и норм.</w:t>
      </w:r>
      <w:proofErr w:type="gramEnd"/>
    </w:p>
    <w:p w:rsidR="00AD6AD9" w:rsidRPr="00171D2B" w:rsidRDefault="007D0626" w:rsidP="00AD6AD9">
      <w:pPr>
        <w:autoSpaceDE w:val="0"/>
        <w:autoSpaceDN w:val="0"/>
        <w:adjustRightInd w:val="0"/>
        <w:spacing w:line="360" w:lineRule="auto"/>
        <w:ind w:firstLine="720"/>
        <w:jc w:val="both"/>
        <w:rPr>
          <w:sz w:val="27"/>
          <w:szCs w:val="27"/>
        </w:rPr>
      </w:pPr>
      <w:r w:rsidRPr="00171D2B">
        <w:rPr>
          <w:sz w:val="27"/>
          <w:szCs w:val="27"/>
        </w:rPr>
        <w:t>3. Данное постановление опубликов</w:t>
      </w:r>
      <w:r w:rsidR="00AD6AD9" w:rsidRPr="00171D2B">
        <w:rPr>
          <w:sz w:val="27"/>
          <w:szCs w:val="27"/>
        </w:rPr>
        <w:t>ать в районной газете «Х</w:t>
      </w:r>
      <w:r w:rsidR="00AD6AD9" w:rsidRPr="00171D2B">
        <w:rPr>
          <w:sz w:val="27"/>
          <w:szCs w:val="27"/>
          <w:lang w:val="tt-RU"/>
        </w:rPr>
        <w:t>ез</w:t>
      </w:r>
      <w:r w:rsidR="00AD6AD9" w:rsidRPr="00171D2B">
        <w:rPr>
          <w:sz w:val="27"/>
          <w:szCs w:val="27"/>
        </w:rPr>
        <w:t>м</w:t>
      </w:r>
      <w:r w:rsidR="00AD6AD9" w:rsidRPr="00171D2B">
        <w:rPr>
          <w:sz w:val="27"/>
          <w:szCs w:val="27"/>
          <w:lang w:val="tt-RU"/>
        </w:rPr>
        <w:t>ә</w:t>
      </w:r>
      <w:proofErr w:type="spellStart"/>
      <w:r w:rsidR="00AD6AD9" w:rsidRPr="00171D2B">
        <w:rPr>
          <w:sz w:val="27"/>
          <w:szCs w:val="27"/>
        </w:rPr>
        <w:t>тк</w:t>
      </w:r>
      <w:proofErr w:type="spellEnd"/>
      <w:r w:rsidR="00AD6AD9" w:rsidRPr="00171D2B">
        <w:rPr>
          <w:sz w:val="27"/>
          <w:szCs w:val="27"/>
          <w:lang w:val="tt-RU"/>
        </w:rPr>
        <w:t>ә дан</w:t>
      </w:r>
      <w:r w:rsidR="00AD6AD9" w:rsidRPr="00171D2B">
        <w:rPr>
          <w:sz w:val="27"/>
          <w:szCs w:val="27"/>
        </w:rPr>
        <w:t xml:space="preserve">» </w:t>
      </w:r>
      <w:r w:rsidR="00AD6AD9" w:rsidRPr="00171D2B">
        <w:rPr>
          <w:sz w:val="27"/>
          <w:szCs w:val="27"/>
          <w:lang w:val="tt-RU"/>
        </w:rPr>
        <w:t>(</w:t>
      </w:r>
      <w:r w:rsidR="00AD6AD9" w:rsidRPr="00171D2B">
        <w:rPr>
          <w:sz w:val="27"/>
          <w:szCs w:val="27"/>
        </w:rPr>
        <w:t>«</w:t>
      </w:r>
      <w:r w:rsidR="00AD6AD9" w:rsidRPr="00171D2B">
        <w:rPr>
          <w:sz w:val="27"/>
          <w:szCs w:val="27"/>
          <w:lang w:val="tt-RU"/>
        </w:rPr>
        <w:t>Слава труду</w:t>
      </w:r>
      <w:r w:rsidR="00AD6AD9" w:rsidRPr="00171D2B">
        <w:rPr>
          <w:sz w:val="27"/>
          <w:szCs w:val="27"/>
        </w:rPr>
        <w:t>»</w:t>
      </w:r>
      <w:r w:rsidR="00AD6AD9" w:rsidRPr="00171D2B">
        <w:rPr>
          <w:sz w:val="27"/>
          <w:szCs w:val="27"/>
          <w:lang w:val="tt-RU"/>
        </w:rPr>
        <w:t>)</w:t>
      </w:r>
      <w:r w:rsidR="00AD6AD9" w:rsidRPr="00171D2B">
        <w:rPr>
          <w:sz w:val="27"/>
          <w:szCs w:val="27"/>
        </w:rPr>
        <w:t xml:space="preserve"> </w:t>
      </w:r>
      <w:r w:rsidR="00AD6AD9" w:rsidRPr="00171D2B">
        <w:rPr>
          <w:sz w:val="27"/>
          <w:szCs w:val="27"/>
          <w:lang w:val="tt-RU"/>
        </w:rPr>
        <w:t xml:space="preserve">и на официальном сайте Бавлинского муниципального района в сети Интернет по адресу </w:t>
      </w:r>
      <w:r w:rsidR="00AD6AD9" w:rsidRPr="00171D2B">
        <w:rPr>
          <w:sz w:val="27"/>
          <w:szCs w:val="27"/>
        </w:rPr>
        <w:t>http://</w:t>
      </w:r>
      <w:proofErr w:type="spellStart"/>
      <w:r w:rsidR="00AD6AD9" w:rsidRPr="00171D2B">
        <w:rPr>
          <w:sz w:val="27"/>
          <w:szCs w:val="27"/>
          <w:lang w:val="en-US"/>
        </w:rPr>
        <w:t>bavly</w:t>
      </w:r>
      <w:proofErr w:type="spellEnd"/>
      <w:r w:rsidR="00AD6AD9" w:rsidRPr="00171D2B">
        <w:rPr>
          <w:sz w:val="27"/>
          <w:szCs w:val="27"/>
        </w:rPr>
        <w:t>.</w:t>
      </w:r>
      <w:proofErr w:type="spellStart"/>
      <w:r w:rsidR="00AD6AD9" w:rsidRPr="00171D2B">
        <w:rPr>
          <w:sz w:val="27"/>
          <w:szCs w:val="27"/>
        </w:rPr>
        <w:t>tatar.ru</w:t>
      </w:r>
      <w:proofErr w:type="spellEnd"/>
      <w:r w:rsidR="00543373" w:rsidRPr="00171D2B">
        <w:rPr>
          <w:sz w:val="27"/>
          <w:szCs w:val="27"/>
        </w:rPr>
        <w:t>.</w:t>
      </w:r>
    </w:p>
    <w:p w:rsidR="007D0626" w:rsidRPr="00171D2B" w:rsidRDefault="007D0626" w:rsidP="00AD6AD9">
      <w:pPr>
        <w:spacing w:line="360" w:lineRule="auto"/>
        <w:ind w:firstLine="748"/>
        <w:jc w:val="both"/>
        <w:rPr>
          <w:sz w:val="27"/>
          <w:szCs w:val="27"/>
        </w:rPr>
      </w:pPr>
      <w:r w:rsidRPr="00171D2B">
        <w:rPr>
          <w:sz w:val="27"/>
          <w:szCs w:val="27"/>
        </w:rPr>
        <w:t xml:space="preserve">4. </w:t>
      </w:r>
      <w:proofErr w:type="gramStart"/>
      <w:r w:rsidRPr="00171D2B">
        <w:rPr>
          <w:sz w:val="27"/>
          <w:szCs w:val="27"/>
        </w:rPr>
        <w:t>Контроль за</w:t>
      </w:r>
      <w:proofErr w:type="gramEnd"/>
      <w:r w:rsidRPr="00171D2B">
        <w:rPr>
          <w:sz w:val="27"/>
          <w:szCs w:val="27"/>
        </w:rPr>
        <w:t xml:space="preserve"> </w:t>
      </w:r>
      <w:r w:rsidR="00AD6AD9" w:rsidRPr="00171D2B">
        <w:rPr>
          <w:sz w:val="27"/>
          <w:szCs w:val="27"/>
        </w:rPr>
        <w:t>исполнением</w:t>
      </w:r>
      <w:r w:rsidRPr="00171D2B">
        <w:rPr>
          <w:sz w:val="27"/>
          <w:szCs w:val="27"/>
        </w:rPr>
        <w:t xml:space="preserve"> данного постановления </w:t>
      </w:r>
      <w:r w:rsidR="00AD6AD9" w:rsidRPr="00171D2B">
        <w:rPr>
          <w:sz w:val="27"/>
          <w:szCs w:val="27"/>
        </w:rPr>
        <w:t>оставляю за собой.</w:t>
      </w:r>
    </w:p>
    <w:p w:rsidR="009B00E2" w:rsidRPr="00171D2B" w:rsidRDefault="009B00E2" w:rsidP="009B00E2">
      <w:pPr>
        <w:rPr>
          <w:sz w:val="27"/>
          <w:szCs w:val="27"/>
        </w:rPr>
      </w:pPr>
      <w:r w:rsidRPr="00171D2B">
        <w:rPr>
          <w:sz w:val="27"/>
          <w:szCs w:val="27"/>
        </w:rPr>
        <w:t xml:space="preserve">                                                                </w:t>
      </w:r>
    </w:p>
    <w:p w:rsidR="005C72A1" w:rsidRPr="00171D2B" w:rsidRDefault="00415F12" w:rsidP="00543373">
      <w:pPr>
        <w:suppressAutoHyphens/>
        <w:jc w:val="right"/>
        <w:rPr>
          <w:sz w:val="27"/>
          <w:szCs w:val="27"/>
        </w:rPr>
      </w:pPr>
      <w:r w:rsidRPr="00171D2B">
        <w:rPr>
          <w:sz w:val="27"/>
          <w:szCs w:val="27"/>
        </w:rPr>
        <w:t xml:space="preserve">                               </w:t>
      </w:r>
      <w:r w:rsidR="009B00E2" w:rsidRPr="00171D2B">
        <w:rPr>
          <w:sz w:val="27"/>
          <w:szCs w:val="27"/>
        </w:rPr>
        <w:t>Г.Н.Ибрагимов</w:t>
      </w:r>
    </w:p>
    <w:sectPr w:rsidR="005C72A1" w:rsidRPr="00171D2B" w:rsidSect="00EA7033">
      <w:headerReference w:type="even" r:id="rId11"/>
      <w:headerReference w:type="default" r:id="rId12"/>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134" w:rsidRDefault="000B0134">
      <w:r>
        <w:separator/>
      </w:r>
    </w:p>
  </w:endnote>
  <w:endnote w:type="continuationSeparator" w:id="1">
    <w:p w:rsidR="000B0134" w:rsidRDefault="000B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134" w:rsidRDefault="000B0134">
      <w:r>
        <w:separator/>
      </w:r>
    </w:p>
  </w:footnote>
  <w:footnote w:type="continuationSeparator" w:id="1">
    <w:p w:rsidR="000B0134" w:rsidRDefault="000B0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E8" w:rsidRDefault="004E5C3E" w:rsidP="00577DD0">
    <w:pPr>
      <w:pStyle w:val="a4"/>
      <w:framePr w:wrap="around" w:vAnchor="text" w:hAnchor="margin" w:xAlign="center" w:y="1"/>
      <w:rPr>
        <w:rStyle w:val="a5"/>
      </w:rPr>
    </w:pPr>
    <w:r>
      <w:rPr>
        <w:rStyle w:val="a5"/>
      </w:rPr>
      <w:fldChar w:fldCharType="begin"/>
    </w:r>
    <w:r w:rsidR="00DF67E8">
      <w:rPr>
        <w:rStyle w:val="a5"/>
      </w:rPr>
      <w:instrText xml:space="preserve">PAGE  </w:instrText>
    </w:r>
    <w:r>
      <w:rPr>
        <w:rStyle w:val="a5"/>
      </w:rPr>
      <w:fldChar w:fldCharType="end"/>
    </w:r>
  </w:p>
  <w:p w:rsidR="00DF67E8" w:rsidRDefault="00DF67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E8" w:rsidRDefault="004E5C3E" w:rsidP="00577DD0">
    <w:pPr>
      <w:pStyle w:val="a4"/>
      <w:framePr w:wrap="around" w:vAnchor="text" w:hAnchor="margin" w:xAlign="center" w:y="1"/>
      <w:rPr>
        <w:rStyle w:val="a5"/>
      </w:rPr>
    </w:pPr>
    <w:r>
      <w:rPr>
        <w:rStyle w:val="a5"/>
      </w:rPr>
      <w:fldChar w:fldCharType="begin"/>
    </w:r>
    <w:r w:rsidR="00DF67E8">
      <w:rPr>
        <w:rStyle w:val="a5"/>
      </w:rPr>
      <w:instrText xml:space="preserve">PAGE  </w:instrText>
    </w:r>
    <w:r>
      <w:rPr>
        <w:rStyle w:val="a5"/>
      </w:rPr>
      <w:fldChar w:fldCharType="separate"/>
    </w:r>
    <w:r w:rsidR="00171D2B">
      <w:rPr>
        <w:rStyle w:val="a5"/>
        <w:noProof/>
      </w:rPr>
      <w:t>2</w:t>
    </w:r>
    <w:r>
      <w:rPr>
        <w:rStyle w:val="a5"/>
      </w:rPr>
      <w:fldChar w:fldCharType="end"/>
    </w:r>
  </w:p>
  <w:p w:rsidR="00DF67E8" w:rsidRDefault="00DF67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A7B"/>
    <w:multiLevelType w:val="hybridMultilevel"/>
    <w:tmpl w:val="81B2E70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0791E"/>
    <w:multiLevelType w:val="hybridMultilevel"/>
    <w:tmpl w:val="229ADF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A57D7"/>
    <w:multiLevelType w:val="hybridMultilevel"/>
    <w:tmpl w:val="EFECB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A0451"/>
    <w:multiLevelType w:val="hybridMultilevel"/>
    <w:tmpl w:val="96C0D24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
    <w:nsid w:val="34515334"/>
    <w:multiLevelType w:val="hybridMultilevel"/>
    <w:tmpl w:val="64928AC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5CB256BE"/>
    <w:multiLevelType w:val="hybridMultilevel"/>
    <w:tmpl w:val="E28EF46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5B6604"/>
    <w:multiLevelType w:val="hybridMultilevel"/>
    <w:tmpl w:val="E662DA44"/>
    <w:lvl w:ilvl="0" w:tplc="1E6A4482">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7">
    <w:nsid w:val="78EC507E"/>
    <w:multiLevelType w:val="hybridMultilevel"/>
    <w:tmpl w:val="64E2C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47220"/>
    <w:rsid w:val="000216F5"/>
    <w:rsid w:val="00023968"/>
    <w:rsid w:val="0003763C"/>
    <w:rsid w:val="00053EFD"/>
    <w:rsid w:val="00093BBA"/>
    <w:rsid w:val="00095266"/>
    <w:rsid w:val="000A4729"/>
    <w:rsid w:val="000B0134"/>
    <w:rsid w:val="000C3641"/>
    <w:rsid w:val="000C615C"/>
    <w:rsid w:val="000F1499"/>
    <w:rsid w:val="00102DE9"/>
    <w:rsid w:val="00134271"/>
    <w:rsid w:val="001628A9"/>
    <w:rsid w:val="00171D2B"/>
    <w:rsid w:val="0019072A"/>
    <w:rsid w:val="001932AF"/>
    <w:rsid w:val="00195403"/>
    <w:rsid w:val="001A639D"/>
    <w:rsid w:val="001B3A9C"/>
    <w:rsid w:val="001B7174"/>
    <w:rsid w:val="001E205D"/>
    <w:rsid w:val="001E7796"/>
    <w:rsid w:val="002031CB"/>
    <w:rsid w:val="0021747E"/>
    <w:rsid w:val="002256F6"/>
    <w:rsid w:val="0023179D"/>
    <w:rsid w:val="00251DE8"/>
    <w:rsid w:val="0025282D"/>
    <w:rsid w:val="00271412"/>
    <w:rsid w:val="002B2E93"/>
    <w:rsid w:val="002B2FB1"/>
    <w:rsid w:val="002E46BF"/>
    <w:rsid w:val="00307759"/>
    <w:rsid w:val="0031657D"/>
    <w:rsid w:val="003209AD"/>
    <w:rsid w:val="003316D7"/>
    <w:rsid w:val="00335CBE"/>
    <w:rsid w:val="00346264"/>
    <w:rsid w:val="00363002"/>
    <w:rsid w:val="00376480"/>
    <w:rsid w:val="003810BB"/>
    <w:rsid w:val="0038587C"/>
    <w:rsid w:val="00387A02"/>
    <w:rsid w:val="003B367F"/>
    <w:rsid w:val="003B3D8B"/>
    <w:rsid w:val="003C27B7"/>
    <w:rsid w:val="003C58A5"/>
    <w:rsid w:val="003C6770"/>
    <w:rsid w:val="004101CF"/>
    <w:rsid w:val="00415F12"/>
    <w:rsid w:val="00416A7B"/>
    <w:rsid w:val="0042026F"/>
    <w:rsid w:val="004319B6"/>
    <w:rsid w:val="004519D6"/>
    <w:rsid w:val="00456E2F"/>
    <w:rsid w:val="00460092"/>
    <w:rsid w:val="00462E16"/>
    <w:rsid w:val="004838A5"/>
    <w:rsid w:val="004E5C3E"/>
    <w:rsid w:val="004F228D"/>
    <w:rsid w:val="004F6C1B"/>
    <w:rsid w:val="00505C21"/>
    <w:rsid w:val="00510234"/>
    <w:rsid w:val="00512412"/>
    <w:rsid w:val="005202CE"/>
    <w:rsid w:val="00522794"/>
    <w:rsid w:val="00524C83"/>
    <w:rsid w:val="00543373"/>
    <w:rsid w:val="00546D6B"/>
    <w:rsid w:val="00566E82"/>
    <w:rsid w:val="00573D2B"/>
    <w:rsid w:val="00577D09"/>
    <w:rsid w:val="00577DD0"/>
    <w:rsid w:val="00584C20"/>
    <w:rsid w:val="00585EC1"/>
    <w:rsid w:val="005C72A1"/>
    <w:rsid w:val="00601D86"/>
    <w:rsid w:val="0060541F"/>
    <w:rsid w:val="00606178"/>
    <w:rsid w:val="006330B5"/>
    <w:rsid w:val="006352E3"/>
    <w:rsid w:val="00637CA9"/>
    <w:rsid w:val="00640153"/>
    <w:rsid w:val="00654EA9"/>
    <w:rsid w:val="00670183"/>
    <w:rsid w:val="00684A73"/>
    <w:rsid w:val="00687263"/>
    <w:rsid w:val="00692FF5"/>
    <w:rsid w:val="00693127"/>
    <w:rsid w:val="006B2F11"/>
    <w:rsid w:val="006E62D9"/>
    <w:rsid w:val="006E7263"/>
    <w:rsid w:val="007172D6"/>
    <w:rsid w:val="00737932"/>
    <w:rsid w:val="007405AD"/>
    <w:rsid w:val="00755A4E"/>
    <w:rsid w:val="00756ABC"/>
    <w:rsid w:val="00761669"/>
    <w:rsid w:val="00783D1F"/>
    <w:rsid w:val="007871DC"/>
    <w:rsid w:val="00793849"/>
    <w:rsid w:val="00795E40"/>
    <w:rsid w:val="007D0626"/>
    <w:rsid w:val="007D619D"/>
    <w:rsid w:val="007D6BC0"/>
    <w:rsid w:val="007E2458"/>
    <w:rsid w:val="007F0264"/>
    <w:rsid w:val="007F7A08"/>
    <w:rsid w:val="00853C0B"/>
    <w:rsid w:val="008553B1"/>
    <w:rsid w:val="00862DB6"/>
    <w:rsid w:val="00885D59"/>
    <w:rsid w:val="00896908"/>
    <w:rsid w:val="008B6CF9"/>
    <w:rsid w:val="008C4434"/>
    <w:rsid w:val="008C73E7"/>
    <w:rsid w:val="008E1EA6"/>
    <w:rsid w:val="008F600B"/>
    <w:rsid w:val="00920145"/>
    <w:rsid w:val="00923B1F"/>
    <w:rsid w:val="00924B6E"/>
    <w:rsid w:val="009423E9"/>
    <w:rsid w:val="00944BD2"/>
    <w:rsid w:val="00947220"/>
    <w:rsid w:val="009551EA"/>
    <w:rsid w:val="00957419"/>
    <w:rsid w:val="00972F64"/>
    <w:rsid w:val="00990349"/>
    <w:rsid w:val="009A1361"/>
    <w:rsid w:val="009A5C90"/>
    <w:rsid w:val="009B00E2"/>
    <w:rsid w:val="009B6C94"/>
    <w:rsid w:val="009E28BB"/>
    <w:rsid w:val="00A03C4D"/>
    <w:rsid w:val="00A35710"/>
    <w:rsid w:val="00A40E5F"/>
    <w:rsid w:val="00A432F2"/>
    <w:rsid w:val="00A60C25"/>
    <w:rsid w:val="00A8535F"/>
    <w:rsid w:val="00A854AE"/>
    <w:rsid w:val="00A944D9"/>
    <w:rsid w:val="00AA516C"/>
    <w:rsid w:val="00AD2BF0"/>
    <w:rsid w:val="00AD6AD9"/>
    <w:rsid w:val="00AE0A52"/>
    <w:rsid w:val="00AF7C1E"/>
    <w:rsid w:val="00B207F4"/>
    <w:rsid w:val="00B21302"/>
    <w:rsid w:val="00B365FC"/>
    <w:rsid w:val="00B453FB"/>
    <w:rsid w:val="00B70EA5"/>
    <w:rsid w:val="00B92D43"/>
    <w:rsid w:val="00BB00EA"/>
    <w:rsid w:val="00BB05F2"/>
    <w:rsid w:val="00BC316A"/>
    <w:rsid w:val="00BD3F44"/>
    <w:rsid w:val="00BD41E8"/>
    <w:rsid w:val="00BE55A4"/>
    <w:rsid w:val="00BF41A6"/>
    <w:rsid w:val="00C01CE5"/>
    <w:rsid w:val="00C0754C"/>
    <w:rsid w:val="00C1269C"/>
    <w:rsid w:val="00C12C95"/>
    <w:rsid w:val="00C13E97"/>
    <w:rsid w:val="00C350D0"/>
    <w:rsid w:val="00C45439"/>
    <w:rsid w:val="00C56840"/>
    <w:rsid w:val="00C72971"/>
    <w:rsid w:val="00C94BAB"/>
    <w:rsid w:val="00CB1EF2"/>
    <w:rsid w:val="00CB6639"/>
    <w:rsid w:val="00CC0A71"/>
    <w:rsid w:val="00CD4E31"/>
    <w:rsid w:val="00CF5BAF"/>
    <w:rsid w:val="00CF7C39"/>
    <w:rsid w:val="00D117E9"/>
    <w:rsid w:val="00D20DE8"/>
    <w:rsid w:val="00D220A2"/>
    <w:rsid w:val="00D60058"/>
    <w:rsid w:val="00D6283C"/>
    <w:rsid w:val="00D82C45"/>
    <w:rsid w:val="00D82F7F"/>
    <w:rsid w:val="00DA6288"/>
    <w:rsid w:val="00DC391F"/>
    <w:rsid w:val="00DE5987"/>
    <w:rsid w:val="00DF0F57"/>
    <w:rsid w:val="00DF67E8"/>
    <w:rsid w:val="00E15BD1"/>
    <w:rsid w:val="00E2659E"/>
    <w:rsid w:val="00E36423"/>
    <w:rsid w:val="00E5496F"/>
    <w:rsid w:val="00E80432"/>
    <w:rsid w:val="00E81004"/>
    <w:rsid w:val="00E81C95"/>
    <w:rsid w:val="00E87890"/>
    <w:rsid w:val="00EA1875"/>
    <w:rsid w:val="00EA7033"/>
    <w:rsid w:val="00EC2E73"/>
    <w:rsid w:val="00EE207F"/>
    <w:rsid w:val="00EF27AF"/>
    <w:rsid w:val="00EF4B6B"/>
    <w:rsid w:val="00EF4B84"/>
    <w:rsid w:val="00F10A32"/>
    <w:rsid w:val="00F60C60"/>
    <w:rsid w:val="00F61BB7"/>
    <w:rsid w:val="00F849FF"/>
    <w:rsid w:val="00FA2578"/>
    <w:rsid w:val="00FB0FA9"/>
    <w:rsid w:val="00FC64E7"/>
    <w:rsid w:val="00FC68A2"/>
    <w:rsid w:val="00FD0FD8"/>
    <w:rsid w:val="00FE5141"/>
    <w:rsid w:val="00FE51F5"/>
    <w:rsid w:val="00FF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220"/>
    <w:rPr>
      <w:sz w:val="24"/>
      <w:szCs w:val="24"/>
    </w:rPr>
  </w:style>
  <w:style w:type="paragraph" w:styleId="1">
    <w:name w:val="heading 1"/>
    <w:basedOn w:val="a"/>
    <w:next w:val="a"/>
    <w:qFormat/>
    <w:rsid w:val="00C12C95"/>
    <w:pPr>
      <w:keepNext/>
      <w:spacing w:before="240" w:after="60"/>
      <w:outlineLvl w:val="0"/>
    </w:pPr>
    <w:rPr>
      <w:rFonts w:ascii="Arial" w:hAnsi="Arial" w:cs="Arial"/>
      <w:b/>
      <w:bCs/>
      <w:kern w:val="32"/>
      <w:sz w:val="32"/>
      <w:szCs w:val="32"/>
    </w:rPr>
  </w:style>
  <w:style w:type="paragraph" w:styleId="2">
    <w:name w:val="heading 2"/>
    <w:basedOn w:val="a"/>
    <w:next w:val="a"/>
    <w:qFormat/>
    <w:rsid w:val="00947220"/>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7220"/>
    <w:pPr>
      <w:jc w:val="center"/>
    </w:pPr>
    <w:rPr>
      <w:rFonts w:ascii="Verdana" w:hAnsi="Verdana"/>
      <w:b/>
      <w:noProof/>
      <w:sz w:val="36"/>
      <w:lang w:val="ar-SA"/>
    </w:rPr>
  </w:style>
  <w:style w:type="paragraph" w:styleId="a4">
    <w:name w:val="header"/>
    <w:basedOn w:val="a"/>
    <w:rsid w:val="00EA7033"/>
    <w:pPr>
      <w:tabs>
        <w:tab w:val="center" w:pos="4677"/>
        <w:tab w:val="right" w:pos="9355"/>
      </w:tabs>
    </w:pPr>
  </w:style>
  <w:style w:type="character" w:styleId="a5">
    <w:name w:val="page number"/>
    <w:basedOn w:val="a0"/>
    <w:rsid w:val="00EA7033"/>
  </w:style>
  <w:style w:type="paragraph" w:styleId="a6">
    <w:name w:val="Balloon Text"/>
    <w:basedOn w:val="a"/>
    <w:semiHidden/>
    <w:rsid w:val="00D6283C"/>
    <w:rPr>
      <w:rFonts w:ascii="Tahoma" w:hAnsi="Tahoma" w:cs="Tahoma"/>
      <w:sz w:val="16"/>
      <w:szCs w:val="16"/>
    </w:rPr>
  </w:style>
  <w:style w:type="table" w:styleId="a7">
    <w:name w:val="Table Grid"/>
    <w:basedOn w:val="a1"/>
    <w:rsid w:val="00416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5BAF"/>
    <w:pPr>
      <w:spacing w:before="100" w:beforeAutospacing="1" w:after="100" w:afterAutospacing="1"/>
    </w:pPr>
    <w:rPr>
      <w:rFonts w:ascii="Tahoma" w:hAnsi="Tahoma"/>
      <w:sz w:val="20"/>
      <w:szCs w:val="20"/>
      <w:lang w:val="en-US" w:eastAsia="en-US"/>
    </w:rPr>
  </w:style>
  <w:style w:type="paragraph" w:styleId="3">
    <w:name w:val="Body Text 3"/>
    <w:basedOn w:val="a"/>
    <w:rsid w:val="00756ABC"/>
    <w:pPr>
      <w:spacing w:after="120"/>
    </w:pPr>
    <w:rPr>
      <w:sz w:val="16"/>
      <w:szCs w:val="16"/>
    </w:rPr>
  </w:style>
  <w:style w:type="paragraph" w:customStyle="1" w:styleId="a8">
    <w:name w:val="Знак Знак Знак Знак Знак Знак Знак Знак Знак Знак"/>
    <w:basedOn w:val="a"/>
    <w:rsid w:val="001B7174"/>
    <w:pPr>
      <w:spacing w:before="100" w:beforeAutospacing="1" w:after="100" w:afterAutospacing="1"/>
    </w:pPr>
    <w:rPr>
      <w:rFonts w:ascii="Tahoma" w:hAnsi="Tahoma" w:cs="Tahoma"/>
      <w:sz w:val="20"/>
      <w:szCs w:val="20"/>
      <w:lang w:val="en-US" w:eastAsia="en-US"/>
    </w:rPr>
  </w:style>
  <w:style w:type="paragraph" w:styleId="a9">
    <w:name w:val="footer"/>
    <w:basedOn w:val="a"/>
    <w:rsid w:val="00755A4E"/>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23B56924A14606F73EA2E3A0C3EFC8EBB5E5057FB3235106B9571BA1FC6870719813D9Y9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8AC5F4FA4701A65955DFC3D82440821EC99AB76CB82CC0A5571DB034EE1DE464582B1E2F7E78BAEN3e2G" TargetMode="External"/><Relationship Id="rId4" Type="http://schemas.openxmlformats.org/officeDocument/2006/relationships/settings" Target="settings.xml"/><Relationship Id="rId9" Type="http://schemas.openxmlformats.org/officeDocument/2006/relationships/hyperlink" Target="consultantplus://offline/ref=A8AC5F4FA4701A65955DFC3D82440821EC98A77FCA83CC0A5571DB034EE1DE464582B1E2F7E78BAEN3e5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3566-A577-4560-AFD7-675A2742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исполком БМР</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subject/>
  <dc:creator>машбюро</dc:creator>
  <cp:keywords/>
  <dc:description/>
  <cp:lastModifiedBy>Рузиля</cp:lastModifiedBy>
  <cp:revision>2</cp:revision>
  <cp:lastPrinted>2014-03-27T12:10:00Z</cp:lastPrinted>
  <dcterms:created xsi:type="dcterms:W3CDTF">2014-04-03T13:06:00Z</dcterms:created>
  <dcterms:modified xsi:type="dcterms:W3CDTF">2014-04-03T13:06:00Z</dcterms:modified>
</cp:coreProperties>
</file>