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92" w:type="dxa"/>
        <w:tblBorders>
          <w:bottom w:val="thinThickSmallGap" w:sz="24" w:space="0" w:color="auto"/>
        </w:tblBorders>
        <w:tblLayout w:type="fixed"/>
        <w:tblLook w:val="0000"/>
      </w:tblPr>
      <w:tblGrid>
        <w:gridCol w:w="4806"/>
        <w:gridCol w:w="854"/>
        <w:gridCol w:w="5040"/>
      </w:tblGrid>
      <w:tr w:rsidR="00640D79" w:rsidRPr="00AE0BE8">
        <w:tc>
          <w:tcPr>
            <w:tcW w:w="4806" w:type="dxa"/>
            <w:tcBorders>
              <w:bottom w:val="single" w:sz="18" w:space="0" w:color="auto"/>
            </w:tcBorders>
          </w:tcPr>
          <w:p w:rsidR="00640D79" w:rsidRPr="00741D1F" w:rsidRDefault="00640D79" w:rsidP="00D81371">
            <w:pPr>
              <w:jc w:val="center"/>
              <w:rPr>
                <w:lang w:val="tt-RU"/>
              </w:rPr>
            </w:pPr>
            <w:r w:rsidRPr="00741D1F">
              <w:rPr>
                <w:lang w:val="tt-RU"/>
              </w:rPr>
              <w:t>РЕСПУБЛИКА</w:t>
            </w:r>
            <w:r w:rsidR="004649A8" w:rsidRPr="00741D1F">
              <w:rPr>
                <w:lang w:val="tt-RU"/>
              </w:rPr>
              <w:t xml:space="preserve">  </w:t>
            </w:r>
            <w:r w:rsidRPr="00741D1F">
              <w:rPr>
                <w:lang w:val="tt-RU"/>
              </w:rPr>
              <w:t xml:space="preserve"> ТАТАРСТАН</w:t>
            </w:r>
          </w:p>
          <w:p w:rsidR="009439A8" w:rsidRPr="00B70B02" w:rsidRDefault="00EA4F16" w:rsidP="00D81371">
            <w:pPr>
              <w:pStyle w:val="a3"/>
              <w:rPr>
                <w:rFonts w:ascii="Times New Roman" w:hAnsi="Times New Roman"/>
                <w:sz w:val="32"/>
                <w:szCs w:val="32"/>
                <w:lang w:val="ru-RU"/>
              </w:rPr>
            </w:pPr>
            <w:r>
              <w:rPr>
                <w:rFonts w:ascii="Times New Roman" w:hAnsi="Times New Roman"/>
                <w:sz w:val="32"/>
                <w:szCs w:val="32"/>
                <w:lang w:val="ru-RU"/>
              </w:rPr>
              <w:t>МЭР</w:t>
            </w:r>
          </w:p>
          <w:p w:rsidR="00640D79" w:rsidRPr="00B70B02" w:rsidRDefault="00EA4F16" w:rsidP="00D81371">
            <w:pPr>
              <w:pStyle w:val="a3"/>
              <w:rPr>
                <w:rFonts w:ascii="Times New Roman" w:hAnsi="Times New Roman"/>
                <w:sz w:val="24"/>
                <w:lang w:val="ru-RU"/>
              </w:rPr>
            </w:pPr>
            <w:r>
              <w:rPr>
                <w:rFonts w:ascii="Times New Roman" w:hAnsi="Times New Roman"/>
                <w:sz w:val="24"/>
                <w:lang w:val="ru-RU"/>
              </w:rPr>
              <w:t>ГОРОДА  БАВЛЫ</w:t>
            </w:r>
          </w:p>
          <w:p w:rsidR="00640D79" w:rsidRPr="00AE0BE8" w:rsidRDefault="00640D79" w:rsidP="00D81371">
            <w:pPr>
              <w:jc w:val="center"/>
              <w:rPr>
                <w:b/>
              </w:rPr>
            </w:pPr>
          </w:p>
        </w:tc>
        <w:tc>
          <w:tcPr>
            <w:tcW w:w="854" w:type="dxa"/>
            <w:tcBorders>
              <w:bottom w:val="single" w:sz="18" w:space="0" w:color="auto"/>
            </w:tcBorders>
          </w:tcPr>
          <w:p w:rsidR="00640D79" w:rsidRPr="00AE0BE8" w:rsidRDefault="00640D79" w:rsidP="00D81371">
            <w:pPr>
              <w:jc w:val="center"/>
              <w:rPr>
                <w:b/>
              </w:rPr>
            </w:pPr>
          </w:p>
          <w:p w:rsidR="00640D79" w:rsidRPr="00AE0BE8" w:rsidRDefault="00640D79" w:rsidP="00D81371">
            <w:pPr>
              <w:jc w:val="center"/>
              <w:rPr>
                <w:b/>
                <w:i/>
              </w:rPr>
            </w:pPr>
          </w:p>
        </w:tc>
        <w:tc>
          <w:tcPr>
            <w:tcW w:w="5040" w:type="dxa"/>
            <w:tcBorders>
              <w:bottom w:val="single" w:sz="18" w:space="0" w:color="auto"/>
            </w:tcBorders>
          </w:tcPr>
          <w:p w:rsidR="00640D79" w:rsidRPr="00741D1F" w:rsidRDefault="00640D79" w:rsidP="00640D79">
            <w:pPr>
              <w:jc w:val="center"/>
            </w:pPr>
            <w:r w:rsidRPr="00741D1F">
              <w:t xml:space="preserve">ТАТАРСТАН </w:t>
            </w:r>
            <w:r w:rsidR="004649A8" w:rsidRPr="00741D1F">
              <w:t xml:space="preserve">  </w:t>
            </w:r>
            <w:r w:rsidRPr="00741D1F">
              <w:t>РЕСПУБЛИКАСЫ</w:t>
            </w:r>
          </w:p>
          <w:p w:rsidR="00D955D6" w:rsidRPr="00B70B02" w:rsidRDefault="00640D79" w:rsidP="00D81371">
            <w:pPr>
              <w:pStyle w:val="2"/>
              <w:rPr>
                <w:sz w:val="24"/>
                <w:szCs w:val="24"/>
              </w:rPr>
            </w:pPr>
            <w:r w:rsidRPr="00B70B02">
              <w:rPr>
                <w:sz w:val="24"/>
                <w:szCs w:val="24"/>
                <w:lang w:val="ar-SA"/>
              </w:rPr>
              <w:t>БАУЛЫ</w:t>
            </w:r>
            <w:r w:rsidRPr="00B70B02">
              <w:rPr>
                <w:sz w:val="24"/>
                <w:szCs w:val="24"/>
              </w:rPr>
              <w:t xml:space="preserve"> </w:t>
            </w:r>
            <w:r w:rsidRPr="00B70B02">
              <w:rPr>
                <w:sz w:val="24"/>
                <w:szCs w:val="24"/>
                <w:lang w:val="tt-RU"/>
              </w:rPr>
              <w:t xml:space="preserve"> </w:t>
            </w:r>
            <w:r w:rsidR="00EA4F16">
              <w:rPr>
                <w:sz w:val="24"/>
                <w:szCs w:val="24"/>
                <w:lang w:val="tt-RU"/>
              </w:rPr>
              <w:t>ШӘҺӘРЕ</w:t>
            </w:r>
          </w:p>
          <w:p w:rsidR="00640D79" w:rsidRPr="009025E1" w:rsidRDefault="00EA4F16" w:rsidP="00D81371">
            <w:pPr>
              <w:pStyle w:val="2"/>
              <w:rPr>
                <w:sz w:val="32"/>
                <w:szCs w:val="32"/>
                <w:lang w:val="tt-RU"/>
              </w:rPr>
            </w:pPr>
            <w:r>
              <w:rPr>
                <w:sz w:val="32"/>
                <w:szCs w:val="32"/>
                <w:lang w:val="tt-RU"/>
              </w:rPr>
              <w:t>БАШЛЫГЫ</w:t>
            </w:r>
          </w:p>
          <w:p w:rsidR="00640D79" w:rsidRPr="004B2C26" w:rsidRDefault="00640D79" w:rsidP="00D81371">
            <w:pPr>
              <w:jc w:val="center"/>
              <w:rPr>
                <w:lang w:val="ar-SA"/>
              </w:rPr>
            </w:pPr>
          </w:p>
        </w:tc>
      </w:tr>
    </w:tbl>
    <w:p w:rsidR="00640D79" w:rsidRPr="00AE0BE8" w:rsidRDefault="00640D79" w:rsidP="00640D79">
      <w:pPr>
        <w:ind w:left="-709"/>
        <w:rPr>
          <w:i/>
          <w:sz w:val="22"/>
        </w:rPr>
      </w:pPr>
    </w:p>
    <w:p w:rsidR="00E669D1" w:rsidRDefault="00E669D1" w:rsidP="00E669D1">
      <w:pPr>
        <w:ind w:firstLine="709"/>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t xml:space="preserve">               КАРАР</w:t>
      </w:r>
    </w:p>
    <w:p w:rsidR="00E669D1" w:rsidRDefault="00E669D1" w:rsidP="00E669D1">
      <w:pPr>
        <w:ind w:left="-709"/>
        <w:rPr>
          <w:sz w:val="24"/>
          <w:szCs w:val="24"/>
        </w:rPr>
      </w:pPr>
    </w:p>
    <w:p w:rsidR="00E669D1" w:rsidRPr="007B45FB" w:rsidRDefault="007B45FB" w:rsidP="00E669D1">
      <w:pPr>
        <w:spacing w:line="360" w:lineRule="auto"/>
        <w:ind w:firstLine="709"/>
      </w:pPr>
      <w:r w:rsidRPr="007B45FB">
        <w:t xml:space="preserve">  </w:t>
      </w:r>
      <w:r>
        <w:t xml:space="preserve">           </w:t>
      </w:r>
      <w:r w:rsidRPr="007B45FB">
        <w:t>31.01.</w:t>
      </w:r>
      <w:r w:rsidR="00F14A04" w:rsidRPr="007B45FB">
        <w:t>201</w:t>
      </w:r>
      <w:r w:rsidR="00DD3BA7" w:rsidRPr="007B45FB">
        <w:t>4</w:t>
      </w:r>
      <w:r w:rsidR="00E669D1" w:rsidRPr="007B45FB">
        <w:t xml:space="preserve"> </w:t>
      </w:r>
      <w:r w:rsidRPr="007B45FB">
        <w:t>г.</w:t>
      </w:r>
      <w:r w:rsidRPr="007B45FB">
        <w:tab/>
      </w:r>
      <w:r>
        <w:rPr>
          <w:sz w:val="22"/>
          <w:szCs w:val="22"/>
        </w:rPr>
        <w:tab/>
      </w:r>
      <w:r>
        <w:rPr>
          <w:sz w:val="22"/>
          <w:szCs w:val="22"/>
        </w:rPr>
        <w:tab/>
      </w:r>
      <w:r>
        <w:rPr>
          <w:sz w:val="22"/>
          <w:szCs w:val="22"/>
        </w:rPr>
        <w:tab/>
      </w:r>
      <w:r>
        <w:rPr>
          <w:sz w:val="22"/>
          <w:szCs w:val="22"/>
        </w:rPr>
        <w:tab/>
        <w:t xml:space="preserve">                            </w:t>
      </w:r>
      <w:r w:rsidRPr="007B45FB">
        <w:t>№ 2</w:t>
      </w:r>
    </w:p>
    <w:p w:rsidR="0012200A" w:rsidRDefault="00E669D1" w:rsidP="00A618D5">
      <w:pPr>
        <w:spacing w:line="360" w:lineRule="auto"/>
        <w:jc w:val="center"/>
        <w:rPr>
          <w:sz w:val="24"/>
          <w:szCs w:val="24"/>
        </w:rPr>
      </w:pPr>
      <w:r w:rsidRPr="00857D4C">
        <w:rPr>
          <w:sz w:val="24"/>
          <w:szCs w:val="24"/>
        </w:rPr>
        <w:t>г.Бавлы</w:t>
      </w:r>
      <w:bookmarkStart w:id="0" w:name="sub_5"/>
    </w:p>
    <w:p w:rsidR="00D2777D" w:rsidRDefault="00D2777D" w:rsidP="009E6F0B">
      <w:pPr>
        <w:autoSpaceDE w:val="0"/>
        <w:autoSpaceDN w:val="0"/>
        <w:adjustRightInd w:val="0"/>
        <w:jc w:val="both"/>
        <w:outlineLvl w:val="0"/>
        <w:rPr>
          <w:bCs/>
        </w:rPr>
      </w:pPr>
    </w:p>
    <w:p w:rsidR="00293A1C" w:rsidRDefault="00293A1C" w:rsidP="009E6F0B">
      <w:pPr>
        <w:autoSpaceDE w:val="0"/>
        <w:autoSpaceDN w:val="0"/>
        <w:adjustRightInd w:val="0"/>
        <w:jc w:val="both"/>
        <w:outlineLvl w:val="0"/>
        <w:rPr>
          <w:bCs/>
        </w:rPr>
      </w:pPr>
    </w:p>
    <w:p w:rsidR="00E45792" w:rsidRDefault="009E6F0B" w:rsidP="009E6F0B">
      <w:pPr>
        <w:autoSpaceDE w:val="0"/>
        <w:autoSpaceDN w:val="0"/>
        <w:adjustRightInd w:val="0"/>
        <w:jc w:val="both"/>
        <w:outlineLvl w:val="0"/>
        <w:rPr>
          <w:bCs/>
        </w:rPr>
      </w:pPr>
      <w:r w:rsidRPr="00941E59">
        <w:rPr>
          <w:bCs/>
        </w:rPr>
        <w:t>О</w:t>
      </w:r>
      <w:r w:rsidR="00E45792">
        <w:rPr>
          <w:bCs/>
        </w:rPr>
        <w:t>б</w:t>
      </w:r>
      <w:r>
        <w:rPr>
          <w:bCs/>
        </w:rPr>
        <w:t xml:space="preserve"> изменени</w:t>
      </w:r>
      <w:r w:rsidR="00E45792">
        <w:rPr>
          <w:bCs/>
        </w:rPr>
        <w:t>и</w:t>
      </w:r>
      <w:r w:rsidRPr="00941E59">
        <w:rPr>
          <w:bCs/>
        </w:rPr>
        <w:t xml:space="preserve"> вида</w:t>
      </w:r>
    </w:p>
    <w:p w:rsidR="009E6F0B" w:rsidRPr="00941E59" w:rsidRDefault="004A7F85" w:rsidP="009E6F0B">
      <w:pPr>
        <w:autoSpaceDE w:val="0"/>
        <w:autoSpaceDN w:val="0"/>
        <w:adjustRightInd w:val="0"/>
        <w:jc w:val="both"/>
        <w:outlineLvl w:val="0"/>
        <w:rPr>
          <w:bCs/>
        </w:rPr>
      </w:pPr>
      <w:r>
        <w:rPr>
          <w:bCs/>
        </w:rPr>
        <w:t>разрешенного</w:t>
      </w:r>
      <w:r w:rsidR="009E6F0B" w:rsidRPr="00941E59">
        <w:rPr>
          <w:bCs/>
        </w:rPr>
        <w:t xml:space="preserve"> использования</w:t>
      </w:r>
      <w:r w:rsidR="009E6F0B">
        <w:rPr>
          <w:bCs/>
        </w:rPr>
        <w:t xml:space="preserve"> </w:t>
      </w:r>
    </w:p>
    <w:p w:rsidR="009E6F0B" w:rsidRDefault="009E6F0B" w:rsidP="009E6F0B">
      <w:pPr>
        <w:autoSpaceDE w:val="0"/>
        <w:autoSpaceDN w:val="0"/>
        <w:adjustRightInd w:val="0"/>
        <w:jc w:val="both"/>
        <w:outlineLvl w:val="0"/>
        <w:rPr>
          <w:bCs/>
        </w:rPr>
      </w:pPr>
      <w:r w:rsidRPr="00941E59">
        <w:rPr>
          <w:bCs/>
        </w:rPr>
        <w:t>з</w:t>
      </w:r>
      <w:r>
        <w:rPr>
          <w:bCs/>
        </w:rPr>
        <w:t>емельн</w:t>
      </w:r>
      <w:r w:rsidR="001B670C">
        <w:rPr>
          <w:bCs/>
        </w:rPr>
        <w:t>ых</w:t>
      </w:r>
      <w:r>
        <w:rPr>
          <w:bCs/>
        </w:rPr>
        <w:t xml:space="preserve"> участк</w:t>
      </w:r>
      <w:r w:rsidR="001B670C">
        <w:rPr>
          <w:bCs/>
        </w:rPr>
        <w:t>ов</w:t>
      </w:r>
      <w:r>
        <w:rPr>
          <w:bCs/>
        </w:rPr>
        <w:t xml:space="preserve"> в г.Бавлы</w:t>
      </w:r>
    </w:p>
    <w:p w:rsidR="009E6F0B" w:rsidRPr="000D6A59" w:rsidRDefault="009E6F0B" w:rsidP="009E6F0B">
      <w:pPr>
        <w:autoSpaceDE w:val="0"/>
        <w:autoSpaceDN w:val="0"/>
        <w:adjustRightInd w:val="0"/>
        <w:jc w:val="both"/>
        <w:outlineLvl w:val="0"/>
        <w:rPr>
          <w:bCs/>
        </w:rPr>
      </w:pPr>
    </w:p>
    <w:p w:rsidR="00D2777D" w:rsidRDefault="00D2777D" w:rsidP="009E6F0B">
      <w:pPr>
        <w:spacing w:line="360" w:lineRule="auto"/>
        <w:ind w:firstLine="708"/>
        <w:jc w:val="both"/>
      </w:pPr>
    </w:p>
    <w:p w:rsidR="00293A1C" w:rsidRDefault="00293A1C" w:rsidP="00293A1C">
      <w:pPr>
        <w:spacing w:line="360" w:lineRule="auto"/>
        <w:ind w:firstLine="708"/>
        <w:jc w:val="both"/>
      </w:pPr>
    </w:p>
    <w:p w:rsidR="009E6F0B" w:rsidRPr="0007634C" w:rsidRDefault="009E6F0B" w:rsidP="00293A1C">
      <w:pPr>
        <w:spacing w:line="360" w:lineRule="auto"/>
        <w:ind w:firstLine="708"/>
        <w:jc w:val="both"/>
      </w:pPr>
      <w:r>
        <w:t xml:space="preserve">Рассмотрев протокол публичных слушаний от </w:t>
      </w:r>
      <w:r w:rsidR="00AD2E2F">
        <w:t xml:space="preserve">20 января </w:t>
      </w:r>
      <w:r>
        <w:t>201</w:t>
      </w:r>
      <w:r w:rsidR="00AD2E2F">
        <w:t>4</w:t>
      </w:r>
      <w:r>
        <w:t xml:space="preserve"> года № </w:t>
      </w:r>
      <w:r w:rsidR="00AD2E2F">
        <w:t>1</w:t>
      </w:r>
      <w:r>
        <w:t xml:space="preserve"> и заключение рабочей группы по учету, обобщению и рассмотрению поступающих предложений об изменении</w:t>
      </w:r>
      <w:r w:rsidRPr="002A4440">
        <w:t xml:space="preserve"> одного разрешенного вида использования</w:t>
      </w:r>
      <w:r>
        <w:t xml:space="preserve"> </w:t>
      </w:r>
      <w:r w:rsidRPr="002A4440">
        <w:t>земельн</w:t>
      </w:r>
      <w:r>
        <w:t>ых</w:t>
      </w:r>
      <w:r w:rsidRPr="002A4440">
        <w:t xml:space="preserve"> участк</w:t>
      </w:r>
      <w:r>
        <w:t>ов</w:t>
      </w:r>
      <w:r w:rsidRPr="002A4440">
        <w:t xml:space="preserve"> </w:t>
      </w:r>
      <w:r>
        <w:t>на другой вид такого использования посредством проведения публичных слушаний</w:t>
      </w:r>
      <w:r w:rsidR="00CF3CAD">
        <w:t>,</w:t>
      </w:r>
      <w:r>
        <w:t xml:space="preserve"> в соответствии </w:t>
      </w:r>
      <w:r w:rsidRPr="00153427">
        <w:t xml:space="preserve">со </w:t>
      </w:r>
      <w:hyperlink r:id="rId6" w:history="1">
        <w:r w:rsidRPr="00153427">
          <w:t>статьей 28</w:t>
        </w:r>
      </w:hyperlink>
      <w:r>
        <w:t xml:space="preserve"> Федерального закона от 06.10.2003 </w:t>
      </w:r>
      <w:r w:rsidR="00153427">
        <w:t>№</w:t>
      </w:r>
      <w:r>
        <w:t xml:space="preserve"> 131-ФЗ "Об общих принципах организации местного самоуправления в Российской Федерации" и </w:t>
      </w:r>
      <w:r w:rsidRPr="0007634C">
        <w:t>стать</w:t>
      </w:r>
      <w:r w:rsidR="00153427">
        <w:t>ей</w:t>
      </w:r>
      <w:r w:rsidRPr="0007634C">
        <w:t xml:space="preserve"> 20</w:t>
      </w:r>
      <w:r>
        <w:t xml:space="preserve"> Устава </w:t>
      </w:r>
      <w:r w:rsidRPr="0007634C">
        <w:t>муниципального образования</w:t>
      </w:r>
      <w:r>
        <w:t xml:space="preserve"> </w:t>
      </w:r>
      <w:r w:rsidRPr="0007634C">
        <w:t>«</w:t>
      </w:r>
      <w:r>
        <w:t>г</w:t>
      </w:r>
      <w:r w:rsidRPr="0007634C">
        <w:t>ород Бавлы» Бавлинского муниципального района Республики Татарстан</w:t>
      </w:r>
    </w:p>
    <w:p w:rsidR="009E6F0B" w:rsidRPr="00725F7B" w:rsidRDefault="009E6F0B" w:rsidP="009E6F0B">
      <w:pPr>
        <w:spacing w:line="360" w:lineRule="auto"/>
        <w:jc w:val="center"/>
      </w:pPr>
      <w:r w:rsidRPr="00725F7B">
        <w:t>П</w:t>
      </w:r>
      <w:r>
        <w:t xml:space="preserve"> </w:t>
      </w:r>
      <w:r w:rsidRPr="00725F7B">
        <w:t>О</w:t>
      </w:r>
      <w:r>
        <w:t xml:space="preserve"> </w:t>
      </w:r>
      <w:r w:rsidRPr="00725F7B">
        <w:t>С</w:t>
      </w:r>
      <w:r>
        <w:t xml:space="preserve"> </w:t>
      </w:r>
      <w:r w:rsidRPr="00725F7B">
        <w:t>Т</w:t>
      </w:r>
      <w:r>
        <w:t xml:space="preserve"> </w:t>
      </w:r>
      <w:r w:rsidRPr="00725F7B">
        <w:t>А</w:t>
      </w:r>
      <w:r>
        <w:t xml:space="preserve"> </w:t>
      </w:r>
      <w:r w:rsidRPr="00725F7B">
        <w:t>Н</w:t>
      </w:r>
      <w:r>
        <w:t xml:space="preserve"> </w:t>
      </w:r>
      <w:r w:rsidRPr="00725F7B">
        <w:t>О</w:t>
      </w:r>
      <w:r>
        <w:t xml:space="preserve"> </w:t>
      </w:r>
      <w:r w:rsidRPr="00725F7B">
        <w:t>В</w:t>
      </w:r>
      <w:r>
        <w:t xml:space="preserve"> </w:t>
      </w:r>
      <w:r w:rsidRPr="00725F7B">
        <w:t>Л</w:t>
      </w:r>
      <w:r>
        <w:t xml:space="preserve"> </w:t>
      </w:r>
      <w:r w:rsidRPr="00725F7B">
        <w:t>Я</w:t>
      </w:r>
      <w:r>
        <w:t xml:space="preserve"> </w:t>
      </w:r>
      <w:r w:rsidRPr="00725F7B">
        <w:t>Ю:</w:t>
      </w:r>
    </w:p>
    <w:p w:rsidR="00153427" w:rsidRDefault="009E6F0B" w:rsidP="00CF3CAD">
      <w:pPr>
        <w:autoSpaceDE w:val="0"/>
        <w:autoSpaceDN w:val="0"/>
        <w:adjustRightInd w:val="0"/>
        <w:spacing w:line="360" w:lineRule="auto"/>
        <w:ind w:firstLine="720"/>
        <w:jc w:val="both"/>
      </w:pPr>
      <w:r w:rsidRPr="00725F7B">
        <w:t xml:space="preserve"> </w:t>
      </w:r>
      <w:r w:rsidRPr="00C61C7B">
        <w:t xml:space="preserve">1. </w:t>
      </w:r>
      <w:r w:rsidR="00153427">
        <w:t xml:space="preserve">Изменить </w:t>
      </w:r>
      <w:r w:rsidR="00153427" w:rsidRPr="00424360">
        <w:t xml:space="preserve">вид </w:t>
      </w:r>
      <w:r w:rsidR="00CF3CAD">
        <w:t xml:space="preserve">разрешенного </w:t>
      </w:r>
      <w:r w:rsidR="00153427" w:rsidRPr="00424360">
        <w:t>использования</w:t>
      </w:r>
      <w:r w:rsidR="00153427">
        <w:t>:</w:t>
      </w:r>
    </w:p>
    <w:p w:rsidR="00CF3CAD" w:rsidRPr="006504A1" w:rsidRDefault="00C214FF" w:rsidP="00CF3CAD">
      <w:pPr>
        <w:autoSpaceDE w:val="0"/>
        <w:autoSpaceDN w:val="0"/>
        <w:adjustRightInd w:val="0"/>
        <w:spacing w:line="360" w:lineRule="auto"/>
        <w:ind w:firstLine="720"/>
        <w:jc w:val="both"/>
      </w:pPr>
      <w:r w:rsidRPr="00C214FF">
        <w:t xml:space="preserve">- </w:t>
      </w:r>
      <w:r w:rsidR="00CF3CAD">
        <w:t xml:space="preserve">земельного участка </w:t>
      </w:r>
      <w:r w:rsidRPr="00C214FF">
        <w:t xml:space="preserve">с кадастровым номером </w:t>
      </w:r>
      <w:r w:rsidR="00CF3CAD" w:rsidRPr="006504A1">
        <w:t>16:55:010</w:t>
      </w:r>
      <w:r w:rsidR="00AD2E2F">
        <w:t>2</w:t>
      </w:r>
      <w:r w:rsidR="00424BFE">
        <w:t>0</w:t>
      </w:r>
      <w:r w:rsidR="00AD2E2F">
        <w:t>4</w:t>
      </w:r>
      <w:r w:rsidR="00CF3CAD" w:rsidRPr="006504A1">
        <w:t>:</w:t>
      </w:r>
      <w:r w:rsidR="00AD2E2F">
        <w:t>1607</w:t>
      </w:r>
      <w:r w:rsidR="00CF3CAD" w:rsidRPr="006504A1">
        <w:t xml:space="preserve"> площадью </w:t>
      </w:r>
      <w:r w:rsidR="00AD2E2F">
        <w:t>282</w:t>
      </w:r>
      <w:r w:rsidR="00D2777D">
        <w:t xml:space="preserve"> кв.м, расположенного </w:t>
      </w:r>
      <w:r w:rsidR="00CF3CAD" w:rsidRPr="006504A1">
        <w:t xml:space="preserve">по адресу </w:t>
      </w:r>
      <w:r w:rsidR="000A5492">
        <w:t xml:space="preserve">Республика Татарстан, Бавлинский муниципальный район, </w:t>
      </w:r>
      <w:r w:rsidR="00CF3CAD" w:rsidRPr="006504A1">
        <w:t>г.Бавлы, ул.</w:t>
      </w:r>
      <w:r w:rsidR="00AD2E2F">
        <w:t xml:space="preserve"> Сайдашева </w:t>
      </w:r>
      <w:r w:rsidR="00CF3CAD" w:rsidRPr="006504A1">
        <w:t xml:space="preserve"> с «</w:t>
      </w:r>
      <w:r w:rsidR="00AD2E2F">
        <w:t>под открытую автостоянку</w:t>
      </w:r>
      <w:r w:rsidR="007F4129">
        <w:t>»</w:t>
      </w:r>
      <w:r w:rsidR="00CF3CAD" w:rsidRPr="006504A1">
        <w:t xml:space="preserve"> на  «для </w:t>
      </w:r>
      <w:r w:rsidR="007F4129">
        <w:t>размещения подъездной дороги к магазину</w:t>
      </w:r>
      <w:r w:rsidR="00CF3CAD" w:rsidRPr="006504A1">
        <w:t>»;</w:t>
      </w:r>
      <w:r w:rsidR="007F4129">
        <w:t xml:space="preserve"> </w:t>
      </w:r>
    </w:p>
    <w:p w:rsidR="00CF3CAD" w:rsidRPr="006504A1" w:rsidRDefault="00CF3CAD" w:rsidP="00CF3CAD">
      <w:pPr>
        <w:autoSpaceDE w:val="0"/>
        <w:autoSpaceDN w:val="0"/>
        <w:adjustRightInd w:val="0"/>
        <w:spacing w:line="360" w:lineRule="auto"/>
        <w:ind w:firstLine="720"/>
        <w:jc w:val="both"/>
      </w:pPr>
      <w:r w:rsidRPr="006504A1">
        <w:t xml:space="preserve">- </w:t>
      </w:r>
      <w:r>
        <w:t>земельного участка</w:t>
      </w:r>
      <w:r w:rsidRPr="006504A1">
        <w:t xml:space="preserve"> с кадастровым номером 16:55:010</w:t>
      </w:r>
      <w:r w:rsidR="0038062D">
        <w:t>1</w:t>
      </w:r>
      <w:r w:rsidRPr="006504A1">
        <w:t>0</w:t>
      </w:r>
      <w:r w:rsidR="0038062D">
        <w:t>9</w:t>
      </w:r>
      <w:r w:rsidRPr="006504A1">
        <w:t>:</w:t>
      </w:r>
      <w:r w:rsidR="0038062D">
        <w:t>20</w:t>
      </w:r>
      <w:r w:rsidR="008534A0">
        <w:t xml:space="preserve"> </w:t>
      </w:r>
      <w:r w:rsidRPr="006504A1">
        <w:t xml:space="preserve">площадью </w:t>
      </w:r>
      <w:r w:rsidR="0038062D">
        <w:t xml:space="preserve">1601 </w:t>
      </w:r>
      <w:r w:rsidR="00D2777D">
        <w:t>кв.м, расположенного</w:t>
      </w:r>
      <w:r w:rsidRPr="006504A1">
        <w:t xml:space="preserve"> по адресу </w:t>
      </w:r>
      <w:r w:rsidR="008534A0">
        <w:t xml:space="preserve">Республика Татарстан, </w:t>
      </w:r>
      <w:r w:rsidR="000A5492">
        <w:t xml:space="preserve">Бавлинский муниципальный район, </w:t>
      </w:r>
      <w:r w:rsidRPr="006504A1">
        <w:t xml:space="preserve">г.Бавлы, </w:t>
      </w:r>
      <w:r w:rsidR="0038062D">
        <w:t xml:space="preserve">ул.Лесхозная, д.15  </w:t>
      </w:r>
      <w:r w:rsidRPr="006504A1">
        <w:t xml:space="preserve">с «для ведения </w:t>
      </w:r>
      <w:r w:rsidR="0038062D">
        <w:t>личного подсобного хозяйства» на «для индивидуального жилищного строительства</w:t>
      </w:r>
      <w:r w:rsidR="008534A0">
        <w:t>»</w:t>
      </w:r>
      <w:r w:rsidR="00095B56">
        <w:t>;</w:t>
      </w:r>
    </w:p>
    <w:p w:rsidR="00CF3CAD" w:rsidRPr="006504A1" w:rsidRDefault="00CF3CAD" w:rsidP="00CF3CAD">
      <w:pPr>
        <w:autoSpaceDE w:val="0"/>
        <w:autoSpaceDN w:val="0"/>
        <w:adjustRightInd w:val="0"/>
        <w:spacing w:line="360" w:lineRule="auto"/>
        <w:ind w:firstLine="720"/>
        <w:jc w:val="both"/>
      </w:pPr>
      <w:r w:rsidRPr="006504A1">
        <w:lastRenderedPageBreak/>
        <w:t xml:space="preserve">- </w:t>
      </w:r>
      <w:r>
        <w:t>земельного участка</w:t>
      </w:r>
      <w:r w:rsidRPr="006504A1">
        <w:t xml:space="preserve"> с кадастровым номером 16:55:01020</w:t>
      </w:r>
      <w:r w:rsidR="006863CD">
        <w:t>4</w:t>
      </w:r>
      <w:r w:rsidRPr="006504A1">
        <w:t>:</w:t>
      </w:r>
      <w:r w:rsidR="006863CD">
        <w:t>1576</w:t>
      </w:r>
      <w:r w:rsidRPr="006504A1">
        <w:t xml:space="preserve"> площадью </w:t>
      </w:r>
      <w:r w:rsidR="006863CD">
        <w:t>1570</w:t>
      </w:r>
      <w:r w:rsidRPr="006504A1">
        <w:t xml:space="preserve"> </w:t>
      </w:r>
      <w:r w:rsidR="004B77D7">
        <w:t>к</w:t>
      </w:r>
      <w:r w:rsidR="00D2777D">
        <w:t>в.м, расположенного</w:t>
      </w:r>
      <w:r w:rsidRPr="006504A1">
        <w:t xml:space="preserve"> по адресу </w:t>
      </w:r>
      <w:r w:rsidR="00095B56">
        <w:t xml:space="preserve">Республика Татарстан, Бавлинский муниципальный район, </w:t>
      </w:r>
      <w:r w:rsidRPr="006504A1">
        <w:t xml:space="preserve">г.Бавлы, </w:t>
      </w:r>
      <w:r w:rsidR="006863CD">
        <w:t>27 микрорайон</w:t>
      </w:r>
      <w:r w:rsidRPr="006504A1">
        <w:t xml:space="preserve"> </w:t>
      </w:r>
      <w:r w:rsidR="00562BA5">
        <w:t xml:space="preserve">с </w:t>
      </w:r>
      <w:r w:rsidRPr="006504A1">
        <w:t>«</w:t>
      </w:r>
      <w:r w:rsidR="00562BA5">
        <w:t>под материальный склад</w:t>
      </w:r>
      <w:r w:rsidRPr="006504A1">
        <w:t>»</w:t>
      </w:r>
      <w:r w:rsidR="004950F3">
        <w:t xml:space="preserve"> на</w:t>
      </w:r>
      <w:r w:rsidRPr="006504A1">
        <w:t xml:space="preserve"> «для </w:t>
      </w:r>
      <w:r w:rsidR="004950F3">
        <w:t>размещения объектов оптовой и розничной торговли</w:t>
      </w:r>
      <w:r w:rsidRPr="006504A1">
        <w:t>»</w:t>
      </w:r>
      <w:r w:rsidR="00095B56">
        <w:t>;</w:t>
      </w:r>
    </w:p>
    <w:p w:rsidR="00CF3CAD" w:rsidRPr="006504A1" w:rsidRDefault="00CF3CAD" w:rsidP="00CF3CAD">
      <w:pPr>
        <w:autoSpaceDE w:val="0"/>
        <w:autoSpaceDN w:val="0"/>
        <w:adjustRightInd w:val="0"/>
        <w:spacing w:line="360" w:lineRule="auto"/>
        <w:ind w:firstLine="720"/>
        <w:jc w:val="both"/>
      </w:pPr>
      <w:r w:rsidRPr="006504A1">
        <w:t xml:space="preserve">- </w:t>
      </w:r>
      <w:r>
        <w:t>земельного участка</w:t>
      </w:r>
      <w:r w:rsidRPr="006504A1">
        <w:t xml:space="preserve"> с кадастровым номером 16:55:010</w:t>
      </w:r>
      <w:r w:rsidR="00095B56">
        <w:t>2</w:t>
      </w:r>
      <w:r w:rsidRPr="006504A1">
        <w:t>0</w:t>
      </w:r>
      <w:r w:rsidR="004950F3">
        <w:t>3</w:t>
      </w:r>
      <w:r w:rsidRPr="006504A1">
        <w:t>:</w:t>
      </w:r>
      <w:r w:rsidR="004950F3">
        <w:t>703</w:t>
      </w:r>
      <w:r w:rsidRPr="006504A1">
        <w:t xml:space="preserve"> площадью </w:t>
      </w:r>
      <w:r w:rsidR="004950F3">
        <w:t xml:space="preserve">45 </w:t>
      </w:r>
      <w:r w:rsidR="00D2777D">
        <w:t xml:space="preserve">кв.м, расположенного </w:t>
      </w:r>
      <w:r w:rsidRPr="006504A1">
        <w:t xml:space="preserve">по адресу </w:t>
      </w:r>
      <w:r w:rsidR="00095B56">
        <w:t xml:space="preserve">Республика Татарстан, Бавлинский муниципальный район, </w:t>
      </w:r>
      <w:r w:rsidRPr="006504A1">
        <w:t xml:space="preserve">г.Бавлы, </w:t>
      </w:r>
      <w:r w:rsidR="004950F3">
        <w:t xml:space="preserve">ул.Первомайская, д.49 </w:t>
      </w:r>
      <w:r w:rsidRPr="006504A1">
        <w:t>с «</w:t>
      </w:r>
      <w:r w:rsidR="00095B56">
        <w:t xml:space="preserve">под </w:t>
      </w:r>
      <w:r w:rsidR="00DD3BA7">
        <w:t xml:space="preserve">индивидуальное жилищное </w:t>
      </w:r>
      <w:r w:rsidR="00095B56">
        <w:t xml:space="preserve">строительство» на «для </w:t>
      </w:r>
      <w:r w:rsidR="00DD3BA7">
        <w:t>ремонтных мастерских и мастерских технического обслуживания</w:t>
      </w:r>
      <w:r w:rsidR="007C023E">
        <w:t>»</w:t>
      </w:r>
      <w:r w:rsidR="00DD3BA7">
        <w:t>.</w:t>
      </w:r>
    </w:p>
    <w:p w:rsidR="009E6F0B" w:rsidRDefault="009E6F0B" w:rsidP="00153427">
      <w:pPr>
        <w:autoSpaceDE w:val="0"/>
        <w:autoSpaceDN w:val="0"/>
        <w:adjustRightInd w:val="0"/>
        <w:spacing w:line="360" w:lineRule="auto"/>
        <w:ind w:firstLine="720"/>
        <w:jc w:val="both"/>
      </w:pPr>
      <w:r>
        <w:t>2</w:t>
      </w:r>
      <w:r w:rsidRPr="00725F7B">
        <w:t xml:space="preserve">. </w:t>
      </w:r>
      <w:r>
        <w:t xml:space="preserve">Опубликовать данное постановление в </w:t>
      </w:r>
      <w:r w:rsidRPr="00347557">
        <w:t>районной газете «Хезм</w:t>
      </w:r>
      <w:r w:rsidRPr="00347557">
        <w:rPr>
          <w:lang w:val="tt-RU"/>
        </w:rPr>
        <w:t xml:space="preserve">әткә </w:t>
      </w:r>
      <w:r w:rsidR="00153427">
        <w:rPr>
          <w:lang w:val="tt-RU"/>
        </w:rPr>
        <w:t>д</w:t>
      </w:r>
      <w:r w:rsidRPr="00347557">
        <w:rPr>
          <w:lang w:val="tt-RU"/>
        </w:rPr>
        <w:t>ан</w:t>
      </w:r>
      <w:r w:rsidRPr="00347557">
        <w:t>»</w:t>
      </w:r>
      <w:r w:rsidRPr="00347557">
        <w:rPr>
          <w:lang w:val="tt-RU"/>
        </w:rPr>
        <w:t xml:space="preserve"> (</w:t>
      </w:r>
      <w:r w:rsidRPr="00347557">
        <w:t xml:space="preserve">«Слава </w:t>
      </w:r>
      <w:r w:rsidR="00153427">
        <w:t>т</w:t>
      </w:r>
      <w:r w:rsidRPr="00347557">
        <w:t>руду»)</w:t>
      </w:r>
      <w:r>
        <w:t>.</w:t>
      </w:r>
    </w:p>
    <w:p w:rsidR="009E6F0B" w:rsidRDefault="009E6F0B" w:rsidP="009E6F0B">
      <w:pPr>
        <w:autoSpaceDE w:val="0"/>
        <w:autoSpaceDN w:val="0"/>
        <w:adjustRightInd w:val="0"/>
        <w:spacing w:line="360" w:lineRule="auto"/>
        <w:ind w:firstLine="720"/>
        <w:jc w:val="both"/>
      </w:pPr>
      <w:bookmarkStart w:id="1" w:name="sub_6"/>
      <w:r>
        <w:t>3</w:t>
      </w:r>
      <w:r w:rsidRPr="003905F9">
        <w:t xml:space="preserve">. </w:t>
      </w:r>
      <w:r>
        <w:t xml:space="preserve">Контроль за исполнением настоящего постановления возложить на </w:t>
      </w:r>
      <w:bookmarkEnd w:id="1"/>
      <w:r w:rsidR="00153427">
        <w:t>руководителя Исполнительного комитета муниципального образования «город Бавлы» Ибрагимова Г.Н.</w:t>
      </w:r>
    </w:p>
    <w:p w:rsidR="00C214FF" w:rsidRDefault="00C214FF" w:rsidP="009E6F0B">
      <w:pPr>
        <w:autoSpaceDE w:val="0"/>
        <w:autoSpaceDN w:val="0"/>
        <w:adjustRightInd w:val="0"/>
        <w:spacing w:line="360" w:lineRule="auto"/>
        <w:ind w:firstLine="720"/>
        <w:jc w:val="both"/>
      </w:pPr>
    </w:p>
    <w:p w:rsidR="00A85015" w:rsidRDefault="00A85015" w:rsidP="007F45E1">
      <w:pPr>
        <w:pStyle w:val="20"/>
        <w:spacing w:line="360" w:lineRule="auto"/>
        <w:ind w:firstLine="700"/>
        <w:jc w:val="center"/>
      </w:pPr>
    </w:p>
    <w:p w:rsidR="00A618D5" w:rsidRPr="007F45E1" w:rsidRDefault="00153427" w:rsidP="007F45E1">
      <w:pPr>
        <w:pStyle w:val="20"/>
        <w:spacing w:line="360" w:lineRule="auto"/>
        <w:ind w:firstLine="700"/>
        <w:jc w:val="center"/>
        <w:rPr>
          <w:sz w:val="24"/>
        </w:rPr>
      </w:pPr>
      <w:r>
        <w:t xml:space="preserve">Мэр города Бавлы           </w:t>
      </w:r>
      <w:r w:rsidR="00D2777D">
        <w:t xml:space="preserve">                      </w:t>
      </w:r>
      <w:r w:rsidR="00A85015">
        <w:t xml:space="preserve">           А.Г. </w:t>
      </w:r>
      <w:r w:rsidR="009E6F0B">
        <w:t>Хабибуллин</w:t>
      </w:r>
      <w:bookmarkEnd w:id="0"/>
    </w:p>
    <w:sectPr w:rsidR="00A618D5" w:rsidRPr="007F45E1" w:rsidSect="00A85015">
      <w:headerReference w:type="default" r:id="rId7"/>
      <w:pgSz w:w="11906" w:h="16838" w:code="9"/>
      <w:pgMar w:top="1134" w:right="567" w:bottom="1134"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8E" w:rsidRDefault="00C4528E" w:rsidP="00B51DF0">
      <w:r>
        <w:separator/>
      </w:r>
    </w:p>
  </w:endnote>
  <w:endnote w:type="continuationSeparator" w:id="1">
    <w:p w:rsidR="00C4528E" w:rsidRDefault="00C4528E" w:rsidP="00B5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_Baltica">
    <w:altName w:val="Arial Narrow"/>
    <w:charset w:val="00"/>
    <w:family w:val="swiss"/>
    <w:pitch w:val="variable"/>
    <w:sig w:usb0="00000007" w:usb1="00000000" w:usb2="00000000" w:usb3="00000000" w:csb0="00000013"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8E" w:rsidRDefault="00C4528E" w:rsidP="00B51DF0">
      <w:r>
        <w:separator/>
      </w:r>
    </w:p>
  </w:footnote>
  <w:footnote w:type="continuationSeparator" w:id="1">
    <w:p w:rsidR="00C4528E" w:rsidRDefault="00C4528E" w:rsidP="00B5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E6" w:rsidRDefault="00983AC4">
    <w:pPr>
      <w:pStyle w:val="a4"/>
      <w:jc w:val="center"/>
    </w:pPr>
    <w:fldSimple w:instr=" PAGE   \* MERGEFORMAT ">
      <w:r w:rsidR="00366C0E">
        <w:rPr>
          <w:noProof/>
        </w:rPr>
        <w:t>2</w:t>
      </w:r>
    </w:fldSimple>
  </w:p>
  <w:p w:rsidR="005A22E6" w:rsidRDefault="005A22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40D79"/>
    <w:rsid w:val="000273E9"/>
    <w:rsid w:val="000406EA"/>
    <w:rsid w:val="00074FD9"/>
    <w:rsid w:val="000865FD"/>
    <w:rsid w:val="00095B56"/>
    <w:rsid w:val="000A5492"/>
    <w:rsid w:val="000E54D1"/>
    <w:rsid w:val="00107C8F"/>
    <w:rsid w:val="0012200A"/>
    <w:rsid w:val="00153427"/>
    <w:rsid w:val="00153866"/>
    <w:rsid w:val="001B670C"/>
    <w:rsid w:val="001C4F45"/>
    <w:rsid w:val="001F4C7A"/>
    <w:rsid w:val="002036FE"/>
    <w:rsid w:val="00244A31"/>
    <w:rsid w:val="00251A36"/>
    <w:rsid w:val="00272690"/>
    <w:rsid w:val="00274272"/>
    <w:rsid w:val="002759C4"/>
    <w:rsid w:val="00275F34"/>
    <w:rsid w:val="00293A1C"/>
    <w:rsid w:val="00324322"/>
    <w:rsid w:val="00332B5C"/>
    <w:rsid w:val="00366C0E"/>
    <w:rsid w:val="0038062D"/>
    <w:rsid w:val="00382A7E"/>
    <w:rsid w:val="003A6B51"/>
    <w:rsid w:val="003C2948"/>
    <w:rsid w:val="003E2150"/>
    <w:rsid w:val="003F2E0F"/>
    <w:rsid w:val="00407A65"/>
    <w:rsid w:val="00424BFE"/>
    <w:rsid w:val="00442292"/>
    <w:rsid w:val="00443C7A"/>
    <w:rsid w:val="004649A8"/>
    <w:rsid w:val="0048239F"/>
    <w:rsid w:val="004950F3"/>
    <w:rsid w:val="00496BBD"/>
    <w:rsid w:val="00497F5B"/>
    <w:rsid w:val="004A7F85"/>
    <w:rsid w:val="004B77D7"/>
    <w:rsid w:val="00501CD5"/>
    <w:rsid w:val="00511735"/>
    <w:rsid w:val="00517708"/>
    <w:rsid w:val="0054681C"/>
    <w:rsid w:val="00562BA5"/>
    <w:rsid w:val="00580DD7"/>
    <w:rsid w:val="00585AEF"/>
    <w:rsid w:val="005A22E6"/>
    <w:rsid w:val="005A3559"/>
    <w:rsid w:val="005B230E"/>
    <w:rsid w:val="005B3935"/>
    <w:rsid w:val="005D29A8"/>
    <w:rsid w:val="006075ED"/>
    <w:rsid w:val="00640D79"/>
    <w:rsid w:val="006863CD"/>
    <w:rsid w:val="006937B7"/>
    <w:rsid w:val="006A223C"/>
    <w:rsid w:val="006F08CB"/>
    <w:rsid w:val="00703AD7"/>
    <w:rsid w:val="00741D1F"/>
    <w:rsid w:val="00752D8F"/>
    <w:rsid w:val="00772326"/>
    <w:rsid w:val="007A02EB"/>
    <w:rsid w:val="007B2295"/>
    <w:rsid w:val="007B45FB"/>
    <w:rsid w:val="007B4D59"/>
    <w:rsid w:val="007C023E"/>
    <w:rsid w:val="007E0232"/>
    <w:rsid w:val="007F4129"/>
    <w:rsid w:val="007F45E1"/>
    <w:rsid w:val="0080680E"/>
    <w:rsid w:val="00835D98"/>
    <w:rsid w:val="008500FE"/>
    <w:rsid w:val="008528A6"/>
    <w:rsid w:val="008534A0"/>
    <w:rsid w:val="00864A50"/>
    <w:rsid w:val="0088030B"/>
    <w:rsid w:val="008E554A"/>
    <w:rsid w:val="009025E1"/>
    <w:rsid w:val="00912652"/>
    <w:rsid w:val="009439A8"/>
    <w:rsid w:val="00982AE6"/>
    <w:rsid w:val="00983AC4"/>
    <w:rsid w:val="00996D69"/>
    <w:rsid w:val="009A6368"/>
    <w:rsid w:val="009C5EB2"/>
    <w:rsid w:val="009E6F0B"/>
    <w:rsid w:val="009F4736"/>
    <w:rsid w:val="009F4B96"/>
    <w:rsid w:val="009F6C77"/>
    <w:rsid w:val="00A03A9B"/>
    <w:rsid w:val="00A21DF5"/>
    <w:rsid w:val="00A618D5"/>
    <w:rsid w:val="00A81A3E"/>
    <w:rsid w:val="00A85015"/>
    <w:rsid w:val="00A91F51"/>
    <w:rsid w:val="00AB6386"/>
    <w:rsid w:val="00AC2D59"/>
    <w:rsid w:val="00AD2E2F"/>
    <w:rsid w:val="00AE60EE"/>
    <w:rsid w:val="00AE648B"/>
    <w:rsid w:val="00AF0BE4"/>
    <w:rsid w:val="00B0003E"/>
    <w:rsid w:val="00B332CE"/>
    <w:rsid w:val="00B500A7"/>
    <w:rsid w:val="00B51DF0"/>
    <w:rsid w:val="00B70B02"/>
    <w:rsid w:val="00B75CD5"/>
    <w:rsid w:val="00BC1154"/>
    <w:rsid w:val="00BC7AAF"/>
    <w:rsid w:val="00BF34D6"/>
    <w:rsid w:val="00C214FF"/>
    <w:rsid w:val="00C311F0"/>
    <w:rsid w:val="00C4528E"/>
    <w:rsid w:val="00C52909"/>
    <w:rsid w:val="00C7497F"/>
    <w:rsid w:val="00CF3CAD"/>
    <w:rsid w:val="00D2777D"/>
    <w:rsid w:val="00D51AC1"/>
    <w:rsid w:val="00D6732A"/>
    <w:rsid w:val="00D81371"/>
    <w:rsid w:val="00D856E6"/>
    <w:rsid w:val="00D93E8A"/>
    <w:rsid w:val="00D955D6"/>
    <w:rsid w:val="00DB45F0"/>
    <w:rsid w:val="00DB5196"/>
    <w:rsid w:val="00DC786C"/>
    <w:rsid w:val="00DD18C3"/>
    <w:rsid w:val="00DD3BA7"/>
    <w:rsid w:val="00DD5FC6"/>
    <w:rsid w:val="00DD7903"/>
    <w:rsid w:val="00DE2237"/>
    <w:rsid w:val="00E03421"/>
    <w:rsid w:val="00E45792"/>
    <w:rsid w:val="00E52740"/>
    <w:rsid w:val="00E669D1"/>
    <w:rsid w:val="00EA4F16"/>
    <w:rsid w:val="00EC1A89"/>
    <w:rsid w:val="00EC1DC1"/>
    <w:rsid w:val="00EC44FB"/>
    <w:rsid w:val="00F0387C"/>
    <w:rsid w:val="00F14A04"/>
    <w:rsid w:val="00F2185D"/>
    <w:rsid w:val="00F27D7A"/>
    <w:rsid w:val="00F32C43"/>
    <w:rsid w:val="00F35987"/>
    <w:rsid w:val="00F4552A"/>
    <w:rsid w:val="00F459D7"/>
    <w:rsid w:val="00F67498"/>
    <w:rsid w:val="00F90F3F"/>
    <w:rsid w:val="00FB4350"/>
    <w:rsid w:val="00FE51D6"/>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D79"/>
    <w:rPr>
      <w:sz w:val="28"/>
      <w:szCs w:val="28"/>
    </w:rPr>
  </w:style>
  <w:style w:type="paragraph" w:styleId="2">
    <w:name w:val="heading 2"/>
    <w:basedOn w:val="a"/>
    <w:next w:val="a"/>
    <w:qFormat/>
    <w:rsid w:val="00640D79"/>
    <w:pPr>
      <w:keepNext/>
      <w:jc w:val="center"/>
      <w:outlineLvl w:val="1"/>
    </w:pPr>
    <w:rPr>
      <w:b/>
      <w:szCs w:val="20"/>
    </w:rPr>
  </w:style>
  <w:style w:type="paragraph" w:styleId="5">
    <w:name w:val="heading 5"/>
    <w:basedOn w:val="a"/>
    <w:next w:val="a"/>
    <w:qFormat/>
    <w:rsid w:val="00640D79"/>
    <w:pPr>
      <w:keepNext/>
      <w:jc w:val="center"/>
      <w:outlineLvl w:val="4"/>
    </w:pPr>
    <w:rPr>
      <w:rFonts w:ascii="T_Baltica" w:hAnsi="T_Baltica"/>
      <w:sz w:val="32"/>
      <w:szCs w:val="20"/>
      <w:lang w:val="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D79"/>
    <w:pPr>
      <w:jc w:val="center"/>
    </w:pPr>
    <w:rPr>
      <w:rFonts w:ascii="Verdana" w:hAnsi="Verdana"/>
      <w:b/>
      <w:noProof/>
      <w:sz w:val="36"/>
      <w:szCs w:val="24"/>
      <w:lang w:val="ar-SA"/>
    </w:rPr>
  </w:style>
  <w:style w:type="paragraph" w:styleId="20">
    <w:name w:val="Body Text Indent 2"/>
    <w:basedOn w:val="a"/>
    <w:link w:val="21"/>
    <w:rsid w:val="00B51DF0"/>
    <w:pPr>
      <w:spacing w:after="120" w:line="480" w:lineRule="auto"/>
      <w:ind w:left="283"/>
    </w:pPr>
  </w:style>
  <w:style w:type="character" w:customStyle="1" w:styleId="21">
    <w:name w:val="Основной текст с отступом 2 Знак"/>
    <w:basedOn w:val="a0"/>
    <w:link w:val="20"/>
    <w:rsid w:val="00B51DF0"/>
    <w:rPr>
      <w:sz w:val="28"/>
      <w:szCs w:val="28"/>
    </w:rPr>
  </w:style>
  <w:style w:type="paragraph" w:styleId="a4">
    <w:name w:val="header"/>
    <w:basedOn w:val="a"/>
    <w:link w:val="a5"/>
    <w:uiPriority w:val="99"/>
    <w:rsid w:val="00B51DF0"/>
    <w:pPr>
      <w:tabs>
        <w:tab w:val="center" w:pos="4536"/>
        <w:tab w:val="right" w:pos="9072"/>
      </w:tabs>
    </w:pPr>
  </w:style>
  <w:style w:type="character" w:customStyle="1" w:styleId="a5">
    <w:name w:val="Верхний колонтитул Знак"/>
    <w:basedOn w:val="a0"/>
    <w:link w:val="a4"/>
    <w:uiPriority w:val="99"/>
    <w:rsid w:val="00B51DF0"/>
    <w:rPr>
      <w:sz w:val="28"/>
      <w:szCs w:val="28"/>
    </w:rPr>
  </w:style>
  <w:style w:type="paragraph" w:styleId="a6">
    <w:name w:val="footer"/>
    <w:basedOn w:val="a"/>
    <w:link w:val="a7"/>
    <w:rsid w:val="00B51DF0"/>
    <w:pPr>
      <w:tabs>
        <w:tab w:val="center" w:pos="4677"/>
        <w:tab w:val="right" w:pos="9355"/>
      </w:tabs>
    </w:pPr>
  </w:style>
  <w:style w:type="character" w:customStyle="1" w:styleId="a7">
    <w:name w:val="Нижний колонтитул Знак"/>
    <w:basedOn w:val="a0"/>
    <w:link w:val="a6"/>
    <w:rsid w:val="00B51DF0"/>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1DC1"/>
    <w:pPr>
      <w:spacing w:before="100" w:beforeAutospacing="1" w:after="100" w:afterAutospacing="1"/>
    </w:pPr>
    <w:rPr>
      <w:rFonts w:ascii="Tahoma" w:hAnsi="Tahoma"/>
      <w:sz w:val="20"/>
      <w:szCs w:val="20"/>
      <w:lang w:val="en-US" w:eastAsia="en-US"/>
    </w:rPr>
  </w:style>
  <w:style w:type="character" w:styleId="a8">
    <w:name w:val="Hyperlink"/>
    <w:basedOn w:val="a0"/>
    <w:rsid w:val="001220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5BDF4E6B687437FF10EDA52CA4ED2C6957463C765DB63F90EB2AE2957D60D51DB36785D988EFC8u3G3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2491</CharactersWithSpaces>
  <SharedDoc>false</SharedDoc>
  <HLinks>
    <vt:vector size="6" baseType="variant">
      <vt:variant>
        <vt:i4>3670078</vt:i4>
      </vt:variant>
      <vt:variant>
        <vt:i4>0</vt:i4>
      </vt:variant>
      <vt:variant>
        <vt:i4>0</vt:i4>
      </vt:variant>
      <vt:variant>
        <vt:i4>5</vt:i4>
      </vt:variant>
      <vt:variant>
        <vt:lpwstr>consultantplus://offline/ref=365BDF4E6B687437FF10EDA52CA4ED2C6957463C765DB63F90EB2AE2957D60D51DB36785D988EFC8u3G3L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dc:creator>
  <cp:lastModifiedBy>Дом</cp:lastModifiedBy>
  <cp:revision>2</cp:revision>
  <cp:lastPrinted>2013-10-08T12:37:00Z</cp:lastPrinted>
  <dcterms:created xsi:type="dcterms:W3CDTF">2014-02-04T12:20:00Z</dcterms:created>
  <dcterms:modified xsi:type="dcterms:W3CDTF">2014-02-04T12:20:00Z</dcterms:modified>
</cp:coreProperties>
</file>